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3" w:rsidRPr="00BC67D7" w:rsidRDefault="00C26083" w:rsidP="00C260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r w:rsidRPr="006A667D">
        <w:rPr>
          <w:b/>
          <w:color w:val="000000"/>
          <w:sz w:val="20"/>
          <w:szCs w:val="20"/>
          <w:lang w:val="es-ES"/>
        </w:rPr>
        <w:t>ANEXO 2</w:t>
      </w:r>
    </w:p>
    <w:p w:rsidR="00C26083" w:rsidRPr="006A667D" w:rsidRDefault="00C26083" w:rsidP="00C26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ES"/>
        </w:rPr>
      </w:pPr>
      <w:r w:rsidRPr="006A667D">
        <w:rPr>
          <w:b/>
          <w:color w:val="000000"/>
          <w:sz w:val="20"/>
          <w:szCs w:val="20"/>
          <w:lang w:val="es-ES"/>
        </w:rPr>
        <w:t>Solicitud para participar en el Programa para la financiación de libros de texto y material didáctico (curso 202</w:t>
      </w:r>
      <w:r w:rsidR="00952632" w:rsidRPr="006A667D">
        <w:rPr>
          <w:b/>
          <w:color w:val="000000"/>
          <w:sz w:val="20"/>
          <w:szCs w:val="20"/>
          <w:lang w:val="es-ES"/>
        </w:rPr>
        <w:t>3</w:t>
      </w:r>
      <w:r w:rsidRPr="006A667D">
        <w:rPr>
          <w:b/>
          <w:color w:val="000000"/>
          <w:sz w:val="20"/>
          <w:szCs w:val="20"/>
          <w:lang w:val="es-ES"/>
        </w:rPr>
        <w:t>-202</w:t>
      </w:r>
      <w:r w:rsidR="00952632" w:rsidRPr="006A667D">
        <w:rPr>
          <w:b/>
          <w:color w:val="000000"/>
          <w:sz w:val="20"/>
          <w:szCs w:val="20"/>
          <w:lang w:val="es-ES"/>
        </w:rPr>
        <w:t>4</w:t>
      </w:r>
      <w:r w:rsidRPr="006A667D">
        <w:rPr>
          <w:b/>
          <w:color w:val="000000"/>
          <w:sz w:val="20"/>
          <w:szCs w:val="20"/>
          <w:lang w:val="es-ES"/>
        </w:rPr>
        <w:t>)</w:t>
      </w:r>
    </w:p>
    <w:p w:rsidR="00C26083" w:rsidRPr="006A667D" w:rsidRDefault="00C26083" w:rsidP="00C26083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W w:w="8931" w:type="dxa"/>
        <w:tblLayout w:type="fixed"/>
        <w:tblLook w:val="0000"/>
      </w:tblPr>
      <w:tblGrid>
        <w:gridCol w:w="2272"/>
        <w:gridCol w:w="2832"/>
        <w:gridCol w:w="470"/>
        <w:gridCol w:w="657"/>
        <w:gridCol w:w="7"/>
        <w:gridCol w:w="2693"/>
      </w:tblGrid>
      <w:tr w:rsidR="00C26083" w:rsidRPr="006A667D" w:rsidTr="00365205">
        <w:trPr>
          <w:trHeight w:val="328"/>
        </w:trPr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>CIF del centro</w:t>
            </w:r>
          </w:p>
        </w:tc>
        <w:tc>
          <w:tcPr>
            <w:tcW w:w="2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26083" w:rsidRPr="006A667D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vAlign w:val="center"/>
          </w:tcPr>
          <w:p w:rsidR="00C26083" w:rsidRPr="006A667D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6083" w:rsidRPr="006A667D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26083" w:rsidRPr="006A667D" w:rsidTr="00075CB5">
        <w:trPr>
          <w:trHeight w:val="353"/>
        </w:trPr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>Dirección electrónica</w:t>
            </w:r>
          </w:p>
        </w:tc>
        <w:tc>
          <w:tcPr>
            <w:tcW w:w="66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C26083" w:rsidRPr="006A667D" w:rsidRDefault="00C26083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651BE" w:rsidRPr="006A667D" w:rsidTr="006A667D">
        <w:trPr>
          <w:trHeight w:val="353"/>
        </w:trPr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8651BE" w:rsidRPr="006A667D" w:rsidRDefault="008651BE" w:rsidP="00952632">
            <w:pPr>
              <w:pStyle w:val="normal0"/>
              <w:rPr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3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8651BE" w:rsidRPr="006A667D" w:rsidRDefault="008651BE" w:rsidP="00952632">
            <w:pPr>
              <w:pStyle w:val="normal0"/>
              <w:rPr>
                <w:rFonts w:asciiTheme="majorHAnsi" w:eastAsia="Times New Roman" w:hAnsiTheme="maj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</w:tcPr>
          <w:p w:rsidR="008651BE" w:rsidRPr="006A667D" w:rsidRDefault="008651BE" w:rsidP="00952632">
            <w:pPr>
              <w:pStyle w:val="normal0"/>
              <w:rPr>
                <w:rFonts w:eastAsia="Times New Roman"/>
                <w:sz w:val="20"/>
                <w:szCs w:val="20"/>
                <w:lang w:val="es-ES"/>
              </w:rPr>
            </w:pPr>
            <w:r w:rsidRPr="006A667D">
              <w:rPr>
                <w:rFonts w:eastAsia="Times New Roman"/>
                <w:sz w:val="20"/>
                <w:szCs w:val="20"/>
                <w:lang w:val="es-ES"/>
              </w:rPr>
              <w:t>Isla</w:t>
            </w:r>
          </w:p>
        </w:tc>
        <w:tc>
          <w:tcPr>
            <w:tcW w:w="2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51BE" w:rsidRPr="006A667D" w:rsidRDefault="008651BE" w:rsidP="0095263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C26083" w:rsidRPr="006A667D" w:rsidRDefault="00C26083" w:rsidP="00C26083">
      <w:pPr>
        <w:rPr>
          <w:rFonts w:ascii="Noto Sans Symbols" w:eastAsia="Noto Sans Symbols" w:hAnsi="Noto Sans Symbols" w:cs="Noto Sans Symbols"/>
          <w:sz w:val="20"/>
          <w:szCs w:val="20"/>
        </w:rPr>
      </w:pPr>
      <w:bookmarkStart w:id="0" w:name="_gjdgxs" w:colFirst="0" w:colLast="0"/>
      <w:bookmarkEnd w:id="0"/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EXP</w:t>
      </w:r>
      <w:r w:rsidR="006A667D" w:rsidRPr="006A667D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ONGO</w:t>
      </w:r>
      <w:r w:rsidRPr="006A667D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:</w:t>
      </w: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083" w:rsidRPr="006A667D" w:rsidRDefault="00C26083" w:rsidP="00C26083">
      <w:pPr>
        <w:pStyle w:val="Prrafodelista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Que el centro tiene la intención de llevar a cabo el </w:t>
      </w:r>
      <w:r w:rsidRPr="006A667D">
        <w:rPr>
          <w:rFonts w:eastAsia="Times New Roman"/>
          <w:color w:val="000000"/>
          <w:sz w:val="20"/>
          <w:szCs w:val="20"/>
        </w:rPr>
        <w:t xml:space="preserve">Programa para la financiación </w:t>
      </w:r>
      <w:r w:rsidRPr="006A667D">
        <w:rPr>
          <w:color w:val="000000"/>
          <w:sz w:val="20"/>
          <w:szCs w:val="20"/>
        </w:rPr>
        <w:t>de libros de texto y material didáctico (curso 202</w:t>
      </w:r>
      <w:r w:rsidR="00952632" w:rsidRPr="006A667D">
        <w:rPr>
          <w:color w:val="000000"/>
          <w:sz w:val="20"/>
          <w:szCs w:val="20"/>
        </w:rPr>
        <w:t>3</w:t>
      </w:r>
      <w:r w:rsidRPr="006A667D">
        <w:rPr>
          <w:color w:val="000000"/>
          <w:sz w:val="20"/>
          <w:szCs w:val="20"/>
        </w:rPr>
        <w:t>-202</w:t>
      </w:r>
      <w:r w:rsidR="00952632" w:rsidRPr="006A667D">
        <w:rPr>
          <w:color w:val="000000"/>
          <w:sz w:val="20"/>
          <w:szCs w:val="20"/>
        </w:rPr>
        <w:t>4</w:t>
      </w:r>
      <w:r w:rsidRPr="006A667D">
        <w:rPr>
          <w:color w:val="000000"/>
          <w:sz w:val="20"/>
          <w:szCs w:val="20"/>
        </w:rPr>
        <w:t>).</w:t>
      </w:r>
    </w:p>
    <w:p w:rsidR="00C26083" w:rsidRPr="006A667D" w:rsidRDefault="00C26083" w:rsidP="00C26083">
      <w:pPr>
        <w:pStyle w:val="Prrafodelista"/>
        <w:numPr>
          <w:ilvl w:val="0"/>
          <w:numId w:val="8"/>
        </w:numPr>
        <w:textAlignment w:val="baseline"/>
        <w:rPr>
          <w:rFonts w:eastAsia="Times New Roman"/>
          <w:color w:val="000000"/>
          <w:sz w:val="20"/>
          <w:szCs w:val="20"/>
        </w:rPr>
      </w:pPr>
      <w:r w:rsidRPr="006A667D">
        <w:rPr>
          <w:rFonts w:eastAsia="Times New Roman"/>
          <w:color w:val="000000"/>
          <w:sz w:val="20"/>
          <w:szCs w:val="20"/>
        </w:rPr>
        <w:t xml:space="preserve">Que la dirección del centro está conforme </w:t>
      </w:r>
      <w:r w:rsidR="006A667D" w:rsidRPr="006A667D">
        <w:rPr>
          <w:rFonts w:eastAsia="Times New Roman"/>
          <w:color w:val="000000"/>
          <w:sz w:val="20"/>
          <w:szCs w:val="20"/>
        </w:rPr>
        <w:t>en</w:t>
      </w:r>
      <w:r w:rsidRPr="006A667D">
        <w:rPr>
          <w:rFonts w:eastAsia="Times New Roman"/>
          <w:color w:val="000000"/>
          <w:sz w:val="20"/>
          <w:szCs w:val="20"/>
        </w:rPr>
        <w:t xml:space="preserve"> participar en el </w:t>
      </w:r>
      <w:r w:rsidR="00CA5B0E">
        <w:rPr>
          <w:rFonts w:eastAsia="Times New Roman"/>
          <w:color w:val="000000"/>
          <w:sz w:val="20"/>
          <w:szCs w:val="20"/>
        </w:rPr>
        <w:t>Programa</w:t>
      </w:r>
      <w:r w:rsidRPr="006A667D">
        <w:rPr>
          <w:rFonts w:eastAsia="Times New Roman"/>
          <w:color w:val="000000"/>
          <w:sz w:val="20"/>
          <w:szCs w:val="20"/>
        </w:rPr>
        <w:t>.</w:t>
      </w:r>
    </w:p>
    <w:p w:rsidR="00C26083" w:rsidRPr="006A667D" w:rsidRDefault="00C26083" w:rsidP="00C26083">
      <w:pPr>
        <w:pStyle w:val="Prrafodelista"/>
        <w:numPr>
          <w:ilvl w:val="0"/>
          <w:numId w:val="8"/>
        </w:numPr>
        <w:textAlignment w:val="baseline"/>
        <w:rPr>
          <w:rFonts w:eastAsia="Times New Roman"/>
          <w:color w:val="000000"/>
          <w:sz w:val="20"/>
          <w:szCs w:val="20"/>
        </w:rPr>
      </w:pPr>
      <w:r w:rsidRPr="006A667D">
        <w:rPr>
          <w:rFonts w:eastAsia="Times New Roman"/>
          <w:color w:val="000000"/>
          <w:sz w:val="20"/>
          <w:szCs w:val="20"/>
        </w:rPr>
        <w:t>Que el Conse</w:t>
      </w:r>
      <w:r w:rsidR="006A667D" w:rsidRPr="006A667D">
        <w:rPr>
          <w:rFonts w:eastAsia="Times New Roman"/>
          <w:color w:val="000000"/>
          <w:sz w:val="20"/>
          <w:szCs w:val="20"/>
        </w:rPr>
        <w:t xml:space="preserve">jo </w:t>
      </w:r>
      <w:r w:rsidR="00365205" w:rsidRPr="006A667D">
        <w:rPr>
          <w:rFonts w:eastAsia="Times New Roman"/>
          <w:color w:val="000000"/>
          <w:sz w:val="20"/>
          <w:szCs w:val="20"/>
        </w:rPr>
        <w:t xml:space="preserve">Escolar ha sido informado de la participación en el </w:t>
      </w:r>
      <w:r w:rsidR="00CA5B0E">
        <w:rPr>
          <w:rFonts w:eastAsia="Times New Roman"/>
          <w:color w:val="000000"/>
          <w:sz w:val="20"/>
          <w:szCs w:val="20"/>
        </w:rPr>
        <w:t>Programa</w:t>
      </w:r>
      <w:r w:rsidR="00365205" w:rsidRPr="006A667D">
        <w:rPr>
          <w:rFonts w:eastAsia="Times New Roman"/>
          <w:color w:val="000000"/>
          <w:sz w:val="20"/>
          <w:szCs w:val="20"/>
        </w:rPr>
        <w:t>.</w:t>
      </w:r>
    </w:p>
    <w:p w:rsidR="00C26083" w:rsidRPr="006A667D" w:rsidRDefault="00C26083" w:rsidP="00C26083">
      <w:pPr>
        <w:pStyle w:val="Prrafodelista"/>
        <w:numPr>
          <w:ilvl w:val="0"/>
          <w:numId w:val="8"/>
        </w:numPr>
        <w:textAlignment w:val="baseline"/>
        <w:rPr>
          <w:rFonts w:eastAsia="Times New Roman"/>
          <w:color w:val="000000"/>
          <w:sz w:val="20"/>
          <w:szCs w:val="20"/>
        </w:rPr>
      </w:pPr>
      <w:r w:rsidRPr="006A667D">
        <w:rPr>
          <w:rFonts w:eastAsia="Times New Roman"/>
          <w:color w:val="000000"/>
          <w:sz w:val="20"/>
          <w:szCs w:val="20"/>
        </w:rPr>
        <w:t xml:space="preserve">Que el claustro ha sido informado de la participación en el </w:t>
      </w:r>
      <w:r w:rsidR="00CA5B0E">
        <w:rPr>
          <w:rFonts w:eastAsia="Times New Roman"/>
          <w:color w:val="000000"/>
          <w:sz w:val="20"/>
          <w:szCs w:val="20"/>
        </w:rPr>
        <w:t>Programa</w:t>
      </w:r>
      <w:r w:rsidRPr="006A667D">
        <w:rPr>
          <w:rFonts w:eastAsia="Times New Roman"/>
          <w:color w:val="000000"/>
          <w:sz w:val="20"/>
          <w:szCs w:val="20"/>
        </w:rPr>
        <w:t>.</w:t>
      </w: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eastAsia="Times New Roman"/>
          <w:b/>
          <w:bCs/>
          <w:color w:val="000000"/>
          <w:sz w:val="20"/>
          <w:szCs w:val="20"/>
        </w:rPr>
        <w:t>SOLICITO:</w:t>
      </w: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083" w:rsidRPr="006A667D" w:rsidRDefault="00C26083" w:rsidP="00C26083">
      <w:pPr>
        <w:pStyle w:val="normal0"/>
        <w:rPr>
          <w:color w:val="000000"/>
          <w:sz w:val="20"/>
          <w:szCs w:val="20"/>
          <w:lang w:val="es-ES"/>
        </w:rPr>
      </w:pPr>
      <w:r w:rsidRPr="006A667D">
        <w:rPr>
          <w:color w:val="000000"/>
          <w:sz w:val="20"/>
          <w:szCs w:val="20"/>
          <w:lang w:val="es-ES"/>
        </w:rPr>
        <w:t>Que el centro se inscriba en el Programa para la financiación de libros de texto y material didáctico (curso 202</w:t>
      </w:r>
      <w:r w:rsidR="00952632" w:rsidRPr="006A667D">
        <w:rPr>
          <w:color w:val="000000"/>
          <w:sz w:val="20"/>
          <w:szCs w:val="20"/>
          <w:lang w:val="es-ES"/>
        </w:rPr>
        <w:t>3</w:t>
      </w:r>
      <w:r w:rsidRPr="006A667D">
        <w:rPr>
          <w:color w:val="000000"/>
          <w:sz w:val="20"/>
          <w:szCs w:val="20"/>
          <w:lang w:val="es-ES"/>
        </w:rPr>
        <w:t>-202</w:t>
      </w:r>
      <w:r w:rsidR="00952632" w:rsidRPr="006A667D">
        <w:rPr>
          <w:color w:val="000000"/>
          <w:sz w:val="20"/>
          <w:szCs w:val="20"/>
          <w:lang w:val="es-ES"/>
        </w:rPr>
        <w:t>4</w:t>
      </w:r>
      <w:r w:rsidRPr="006A667D">
        <w:rPr>
          <w:color w:val="000000"/>
          <w:sz w:val="20"/>
          <w:szCs w:val="20"/>
          <w:lang w:val="es-ES"/>
        </w:rPr>
        <w:t xml:space="preserve">) a través de las líneas: </w:t>
      </w:r>
    </w:p>
    <w:p w:rsidR="00C26083" w:rsidRPr="006A667D" w:rsidRDefault="00C26083" w:rsidP="00C26083">
      <w:pPr>
        <w:pStyle w:val="normal0"/>
        <w:rPr>
          <w:color w:val="000000"/>
          <w:sz w:val="16"/>
          <w:szCs w:val="16"/>
          <w:lang w:val="es-ES"/>
        </w:rPr>
      </w:pPr>
    </w:p>
    <w:tbl>
      <w:tblPr>
        <w:tblStyle w:val="Tablaconcuadrcula"/>
        <w:tblW w:w="8931" w:type="dxa"/>
        <w:tblLook w:val="04A0"/>
      </w:tblPr>
      <w:tblGrid>
        <w:gridCol w:w="7230"/>
        <w:gridCol w:w="1701"/>
      </w:tblGrid>
      <w:tr w:rsidR="00C26083" w:rsidRPr="006A667D" w:rsidTr="00365205">
        <w:trPr>
          <w:trHeight w:val="436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:rsidR="00C26083" w:rsidRPr="006A667D" w:rsidRDefault="00C26083" w:rsidP="00365205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>Reutilización de libros.</w:t>
            </w:r>
          </w:p>
        </w:tc>
        <w:tc>
          <w:tcPr>
            <w:tcW w:w="1701" w:type="dxa"/>
          </w:tcPr>
          <w:p w:rsidR="00C26083" w:rsidRPr="006A667D" w:rsidRDefault="00C26083" w:rsidP="00952632">
            <w:pPr>
              <w:rPr>
                <w:rFonts w:eastAsia="Times New Roman"/>
                <w:color w:val="BFBFBF"/>
                <w:sz w:val="20"/>
                <w:szCs w:val="20"/>
              </w:rPr>
            </w:pPr>
          </w:p>
        </w:tc>
      </w:tr>
      <w:tr w:rsidR="00C26083" w:rsidRPr="006A667D" w:rsidTr="00365205">
        <w:trPr>
          <w:trHeight w:val="426"/>
        </w:trPr>
        <w:tc>
          <w:tcPr>
            <w:tcW w:w="7230" w:type="dxa"/>
            <w:shd w:val="clear" w:color="auto" w:fill="BFBFBF" w:themeFill="background1" w:themeFillShade="BF"/>
            <w:vAlign w:val="center"/>
          </w:tcPr>
          <w:p w:rsidR="00C26083" w:rsidRPr="006A667D" w:rsidRDefault="00C26083" w:rsidP="00365205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>Adquisición de material didáctico, en cualquier formato.</w:t>
            </w:r>
          </w:p>
        </w:tc>
        <w:tc>
          <w:tcPr>
            <w:tcW w:w="1701" w:type="dxa"/>
          </w:tcPr>
          <w:p w:rsidR="00C26083" w:rsidRPr="006A667D" w:rsidRDefault="00C26083" w:rsidP="00952632">
            <w:pPr>
              <w:rPr>
                <w:rFonts w:eastAsia="Times New Roman"/>
                <w:color w:val="BFBFBF"/>
                <w:sz w:val="20"/>
                <w:szCs w:val="20"/>
              </w:rPr>
            </w:pPr>
          </w:p>
        </w:tc>
      </w:tr>
    </w:tbl>
    <w:p w:rsidR="00C26083" w:rsidRPr="006A667D" w:rsidRDefault="00C26083" w:rsidP="00C26083">
      <w:pPr>
        <w:tabs>
          <w:tab w:val="left" w:pos="3570"/>
        </w:tabs>
        <w:rPr>
          <w:rFonts w:eastAsia="Times New Roman"/>
          <w:color w:val="000000"/>
          <w:sz w:val="16"/>
          <w:szCs w:val="16"/>
        </w:rPr>
      </w:pPr>
      <w:r w:rsidRPr="006A667D">
        <w:rPr>
          <w:rFonts w:eastAsia="Times New Roman"/>
          <w:color w:val="000000"/>
          <w:sz w:val="16"/>
          <w:szCs w:val="16"/>
        </w:rPr>
        <w:tab/>
      </w:r>
    </w:p>
    <w:tbl>
      <w:tblPr>
        <w:tblW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6"/>
        <w:gridCol w:w="27"/>
        <w:gridCol w:w="1659"/>
      </w:tblGrid>
      <w:tr w:rsidR="000448C0" w:rsidRPr="006A667D" w:rsidTr="000448C0">
        <w:trPr>
          <w:trHeight w:val="783"/>
        </w:trPr>
        <w:tc>
          <w:tcPr>
            <w:tcW w:w="5062" w:type="dxa"/>
            <w:gridSpan w:val="3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6A667D" w:rsidRDefault="000448C0" w:rsidP="00365205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 xml:space="preserve">Primaria: número de alumnos que el centro ha incluido en el </w:t>
            </w:r>
            <w:r w:rsidR="00CA5B0E">
              <w:rPr>
                <w:sz w:val="20"/>
                <w:szCs w:val="20"/>
                <w:lang w:val="es-ES"/>
              </w:rPr>
              <w:t>Programa</w:t>
            </w:r>
            <w:r w:rsidRPr="006A667D">
              <w:rPr>
                <w:sz w:val="20"/>
                <w:szCs w:val="20"/>
                <w:lang w:val="es-ES"/>
              </w:rPr>
              <w:t xml:space="preserve"> </w:t>
            </w:r>
          </w:p>
          <w:p w:rsidR="000448C0" w:rsidRPr="006A667D" w:rsidRDefault="000448C0" w:rsidP="006A667D">
            <w:pPr>
              <w:pStyle w:val="normal0"/>
              <w:spacing w:after="100" w:afterAutospacing="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A667D">
              <w:rPr>
                <w:i/>
                <w:sz w:val="18"/>
                <w:szCs w:val="18"/>
                <w:lang w:val="es-ES"/>
              </w:rPr>
              <w:t>(Previsión de alumn</w:t>
            </w:r>
            <w:r w:rsidR="006A667D" w:rsidRPr="006A667D">
              <w:rPr>
                <w:i/>
                <w:sz w:val="18"/>
                <w:szCs w:val="18"/>
                <w:lang w:val="es-ES"/>
              </w:rPr>
              <w:t>o</w:t>
            </w:r>
            <w:r w:rsidRPr="006A667D">
              <w:rPr>
                <w:i/>
                <w:sz w:val="18"/>
                <w:szCs w:val="18"/>
                <w:lang w:val="es-ES"/>
              </w:rPr>
              <w:t>s teniendo en cuenta la cantidad de alumn</w:t>
            </w:r>
            <w:r w:rsidR="006A667D" w:rsidRPr="006A667D">
              <w:rPr>
                <w:i/>
                <w:sz w:val="18"/>
                <w:szCs w:val="18"/>
                <w:lang w:val="es-ES"/>
              </w:rPr>
              <w:t>o</w:t>
            </w:r>
            <w:r w:rsidRPr="006A667D">
              <w:rPr>
                <w:i/>
                <w:sz w:val="18"/>
                <w:szCs w:val="18"/>
                <w:lang w:val="es-ES"/>
              </w:rPr>
              <w:t xml:space="preserve">s que se han adherido </w:t>
            </w:r>
            <w:r w:rsidR="006A667D" w:rsidRPr="006A667D">
              <w:rPr>
                <w:i/>
                <w:sz w:val="18"/>
                <w:szCs w:val="18"/>
                <w:lang w:val="es-ES"/>
              </w:rPr>
              <w:t>a</w:t>
            </w:r>
            <w:r w:rsidRPr="006A667D">
              <w:rPr>
                <w:i/>
                <w:sz w:val="18"/>
                <w:szCs w:val="18"/>
                <w:lang w:val="es-ES"/>
              </w:rPr>
              <w:t xml:space="preserve">l </w:t>
            </w:r>
            <w:r w:rsidR="00CA5B0E">
              <w:rPr>
                <w:i/>
                <w:sz w:val="18"/>
                <w:szCs w:val="18"/>
                <w:lang w:val="es-ES"/>
              </w:rPr>
              <w:t>Programa</w:t>
            </w:r>
            <w:r w:rsidRPr="006A667D">
              <w:rPr>
                <w:i/>
                <w:sz w:val="18"/>
                <w:szCs w:val="18"/>
                <w:lang w:val="es-ES"/>
              </w:rPr>
              <w:t xml:space="preserve"> los últimos años y la previsión de los recién llegados*)</w:t>
            </w:r>
            <w:r w:rsidRPr="006A667D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0448C0" w:rsidRPr="006A667D" w:rsidTr="000448C0">
        <w:trPr>
          <w:trHeight w:val="245"/>
        </w:trPr>
        <w:tc>
          <w:tcPr>
            <w:tcW w:w="5062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6A667D" w:rsidRDefault="000448C0" w:rsidP="00952632">
            <w:pPr>
              <w:pStyle w:val="normal0"/>
              <w:spacing w:after="100" w:afterAutospacing="1"/>
              <w:rPr>
                <w:sz w:val="18"/>
                <w:szCs w:val="18"/>
                <w:lang w:val="es-ES"/>
              </w:rPr>
            </w:pPr>
          </w:p>
        </w:tc>
      </w:tr>
      <w:tr w:rsidR="000448C0" w:rsidRPr="006A667D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6A667D" w:rsidRDefault="000448C0" w:rsidP="00952632">
            <w:pPr>
              <w:pStyle w:val="normal0"/>
              <w:spacing w:before="100" w:beforeAutospacing="1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Primero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spacing w:before="100" w:beforeAutospacing="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8C0" w:rsidRPr="006A667D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0448C0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Segundo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8C0" w:rsidRPr="006A667D" w:rsidTr="000448C0">
        <w:trPr>
          <w:trHeight w:val="202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0448C0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Tercero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8C0" w:rsidRPr="006A667D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6A667D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Cuarto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8C0" w:rsidRPr="006A667D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0448C0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Quinto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8C0" w:rsidRPr="006A667D" w:rsidTr="000448C0">
        <w:trPr>
          <w:trHeight w:val="15"/>
        </w:trPr>
        <w:tc>
          <w:tcPr>
            <w:tcW w:w="33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0448C0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Sexto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8C0" w:rsidRPr="006A667D" w:rsidTr="00A95B3D">
        <w:trPr>
          <w:trHeight w:val="723"/>
        </w:trPr>
        <w:tc>
          <w:tcPr>
            <w:tcW w:w="5062" w:type="dxa"/>
            <w:gridSpan w:val="3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6A667D" w:rsidRDefault="000448C0" w:rsidP="00365205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lastRenderedPageBreak/>
              <w:t xml:space="preserve">Secundaria: número de alumnos que el centro ha incluido en el </w:t>
            </w:r>
            <w:r w:rsidR="00CA5B0E">
              <w:rPr>
                <w:sz w:val="20"/>
                <w:szCs w:val="20"/>
                <w:lang w:val="es-ES"/>
              </w:rPr>
              <w:t>Programa</w:t>
            </w:r>
            <w:r w:rsidRPr="006A667D">
              <w:rPr>
                <w:sz w:val="20"/>
                <w:szCs w:val="20"/>
                <w:lang w:val="es-ES"/>
              </w:rPr>
              <w:t xml:space="preserve"> </w:t>
            </w:r>
          </w:p>
          <w:p w:rsidR="000448C0" w:rsidRPr="006A667D" w:rsidRDefault="000448C0" w:rsidP="006A667D">
            <w:pPr>
              <w:pStyle w:val="normal0"/>
              <w:spacing w:after="100" w:afterAutospacing="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A667D">
              <w:rPr>
                <w:i/>
                <w:sz w:val="18"/>
                <w:szCs w:val="18"/>
                <w:lang w:val="es-ES"/>
              </w:rPr>
              <w:t>(Previsión de alumn</w:t>
            </w:r>
            <w:r w:rsidR="006A667D" w:rsidRPr="006A667D">
              <w:rPr>
                <w:i/>
                <w:sz w:val="18"/>
                <w:szCs w:val="18"/>
                <w:lang w:val="es-ES"/>
              </w:rPr>
              <w:t>o</w:t>
            </w:r>
            <w:r w:rsidRPr="006A667D">
              <w:rPr>
                <w:i/>
                <w:sz w:val="18"/>
                <w:szCs w:val="18"/>
                <w:lang w:val="es-ES"/>
              </w:rPr>
              <w:t>s teniendo en cuenta la cantidad de alumn</w:t>
            </w:r>
            <w:r w:rsidR="006A667D" w:rsidRPr="006A667D">
              <w:rPr>
                <w:i/>
                <w:sz w:val="18"/>
                <w:szCs w:val="18"/>
                <w:lang w:val="es-ES"/>
              </w:rPr>
              <w:t>o</w:t>
            </w:r>
            <w:r w:rsidRPr="006A667D">
              <w:rPr>
                <w:i/>
                <w:sz w:val="18"/>
                <w:szCs w:val="18"/>
                <w:lang w:val="es-ES"/>
              </w:rPr>
              <w:t xml:space="preserve">s que se han adherido </w:t>
            </w:r>
            <w:r w:rsidR="006A667D" w:rsidRPr="006A667D">
              <w:rPr>
                <w:i/>
                <w:sz w:val="18"/>
                <w:szCs w:val="18"/>
                <w:lang w:val="es-ES"/>
              </w:rPr>
              <w:t>a</w:t>
            </w:r>
            <w:r w:rsidRPr="006A667D">
              <w:rPr>
                <w:i/>
                <w:sz w:val="18"/>
                <w:szCs w:val="18"/>
                <w:lang w:val="es-ES"/>
              </w:rPr>
              <w:t xml:space="preserve">l </w:t>
            </w:r>
            <w:r w:rsidR="00CA5B0E">
              <w:rPr>
                <w:i/>
                <w:sz w:val="18"/>
                <w:szCs w:val="18"/>
                <w:lang w:val="es-ES"/>
              </w:rPr>
              <w:t>Programa</w:t>
            </w:r>
            <w:r w:rsidRPr="006A667D">
              <w:rPr>
                <w:i/>
                <w:sz w:val="18"/>
                <w:szCs w:val="18"/>
                <w:lang w:val="es-ES"/>
              </w:rPr>
              <w:t xml:space="preserve"> los últimos años y la previsión de los recién llegados*)</w:t>
            </w:r>
          </w:p>
        </w:tc>
      </w:tr>
      <w:tr w:rsidR="000448C0" w:rsidRPr="006A667D" w:rsidTr="00A95B3D">
        <w:trPr>
          <w:trHeight w:val="272"/>
        </w:trPr>
        <w:tc>
          <w:tcPr>
            <w:tcW w:w="50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6A667D" w:rsidRDefault="000448C0" w:rsidP="00952632">
            <w:pPr>
              <w:pStyle w:val="normal0"/>
              <w:spacing w:after="100" w:afterAutospacing="1"/>
              <w:rPr>
                <w:sz w:val="20"/>
                <w:szCs w:val="20"/>
                <w:lang w:val="es-ES"/>
              </w:rPr>
            </w:pPr>
          </w:p>
        </w:tc>
      </w:tr>
      <w:tr w:rsidR="000448C0" w:rsidRPr="006A667D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8C0" w:rsidRPr="006A667D" w:rsidRDefault="000448C0" w:rsidP="00952632">
            <w:pPr>
              <w:pStyle w:val="normal0"/>
              <w:spacing w:before="100" w:beforeAutospacing="1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Primero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spacing w:before="100" w:beforeAutospacing="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0448C0" w:rsidRPr="006A667D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0448C0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Segundo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0448C0" w:rsidRPr="006A667D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0448C0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Tercero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0448C0" w:rsidRPr="006A667D" w:rsidTr="00A95B3D">
        <w:trPr>
          <w:trHeight w:val="20"/>
        </w:trPr>
        <w:tc>
          <w:tcPr>
            <w:tcW w:w="3403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48C0" w:rsidRPr="006A667D" w:rsidRDefault="006A667D" w:rsidP="00952632">
            <w:pPr>
              <w:pStyle w:val="normal0"/>
              <w:rPr>
                <w:rFonts w:eastAsia="Arial"/>
                <w:sz w:val="20"/>
                <w:szCs w:val="20"/>
                <w:lang w:val="es-ES"/>
              </w:rPr>
            </w:pPr>
            <w:r w:rsidRPr="006A667D">
              <w:rPr>
                <w:rFonts w:eastAsia="Arial"/>
                <w:sz w:val="20"/>
                <w:szCs w:val="20"/>
                <w:lang w:val="es-ES"/>
              </w:rPr>
              <w:t>Cuarto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48C0" w:rsidRPr="006A667D" w:rsidRDefault="000448C0" w:rsidP="00952632">
            <w:pPr>
              <w:pStyle w:val="normal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C26083" w:rsidRPr="006A667D" w:rsidRDefault="00B83BE3" w:rsidP="00C26083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"/>
        <w:tblW w:w="8930" w:type="dxa"/>
        <w:tblLayout w:type="fixed"/>
        <w:tblLook w:val="04A0"/>
      </w:tblPr>
      <w:tblGrid>
        <w:gridCol w:w="4503"/>
        <w:gridCol w:w="4427"/>
      </w:tblGrid>
      <w:tr w:rsidR="00C26083" w:rsidRPr="006A667D" w:rsidTr="006A667D">
        <w:trPr>
          <w:trHeight w:val="432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C26083" w:rsidRPr="006A667D" w:rsidRDefault="00A71C8E" w:rsidP="00D33E6E">
            <w:pPr>
              <w:pStyle w:val="normal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Saldo a 31 de diciembre</w:t>
            </w:r>
            <w:r w:rsidR="00D33E6E">
              <w:rPr>
                <w:sz w:val="20"/>
                <w:szCs w:val="20"/>
                <w:lang w:val="es-ES"/>
              </w:rPr>
              <w:t xml:space="preserve"> de 2022</w:t>
            </w:r>
            <w:r w:rsidR="000448C0" w:rsidRPr="006A667D">
              <w:rPr>
                <w:sz w:val="20"/>
                <w:szCs w:val="20"/>
                <w:lang w:val="es-ES"/>
              </w:rPr>
              <w:t>**</w:t>
            </w:r>
          </w:p>
        </w:tc>
        <w:tc>
          <w:tcPr>
            <w:tcW w:w="4427" w:type="dxa"/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C26083" w:rsidRPr="006A667D" w:rsidTr="006A667D">
        <w:trPr>
          <w:trHeight w:val="424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C26083" w:rsidRPr="006A667D" w:rsidRDefault="00C26083" w:rsidP="008D2F58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>Cantidad</w:t>
            </w:r>
            <w:r w:rsidR="008D2F58" w:rsidRPr="006A667D">
              <w:rPr>
                <w:sz w:val="20"/>
                <w:szCs w:val="20"/>
                <w:lang w:val="es-ES"/>
              </w:rPr>
              <w:t xml:space="preserve"> prevista</w:t>
            </w:r>
            <w:r w:rsidRPr="006A667D">
              <w:rPr>
                <w:sz w:val="20"/>
                <w:szCs w:val="20"/>
                <w:lang w:val="es-ES"/>
              </w:rPr>
              <w:t xml:space="preserve"> a pagar por las familias</w:t>
            </w:r>
            <w:r w:rsidR="000448C0" w:rsidRPr="006A667D">
              <w:rPr>
                <w:sz w:val="20"/>
                <w:szCs w:val="20"/>
                <w:lang w:val="es-ES"/>
              </w:rPr>
              <w:t xml:space="preserve"> ***</w:t>
            </w:r>
          </w:p>
        </w:tc>
        <w:tc>
          <w:tcPr>
            <w:tcW w:w="4427" w:type="dxa"/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p w:rsidR="000448C0" w:rsidRPr="006A667D" w:rsidRDefault="000448C0" w:rsidP="00C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2F58" w:rsidRPr="006A667D" w:rsidRDefault="000448C0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t>**</w:t>
      </w:r>
      <w:r w:rsidR="008D2F58" w:rsidRPr="006A667D">
        <w:t xml:space="preserve"> </w:t>
      </w:r>
      <w:r w:rsidR="00A71C8E">
        <w:rPr>
          <w:rFonts w:ascii="Times New Roman" w:eastAsia="Times New Roman" w:hAnsi="Times New Roman" w:cs="Times New Roman"/>
          <w:sz w:val="20"/>
          <w:szCs w:val="20"/>
        </w:rPr>
        <w:t xml:space="preserve">Saldo </w:t>
      </w:r>
      <w:r w:rsidR="00D33E6E">
        <w:rPr>
          <w:rFonts w:ascii="Times New Roman" w:eastAsia="Times New Roman" w:hAnsi="Times New Roman" w:cs="Times New Roman"/>
          <w:sz w:val="20"/>
          <w:szCs w:val="20"/>
        </w:rPr>
        <w:t>a</w:t>
      </w:r>
      <w:r w:rsidR="00A71C8E">
        <w:rPr>
          <w:rFonts w:ascii="Times New Roman" w:eastAsia="Times New Roman" w:hAnsi="Times New Roman" w:cs="Times New Roman"/>
          <w:sz w:val="20"/>
          <w:szCs w:val="20"/>
        </w:rPr>
        <w:t xml:space="preserve"> 31 de diciembre</w:t>
      </w:r>
      <w:r w:rsidR="00D33E6E">
        <w:rPr>
          <w:rFonts w:ascii="Times New Roman" w:eastAsia="Times New Roman" w:hAnsi="Times New Roman" w:cs="Times New Roman"/>
          <w:sz w:val="20"/>
          <w:szCs w:val="20"/>
        </w:rPr>
        <w:t xml:space="preserve"> de 2022</w:t>
      </w:r>
      <w:r w:rsidR="008D2F58" w:rsidRPr="006A667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2F58" w:rsidRPr="006A667D" w:rsidRDefault="008D2F58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Ingresos reutilización de libros de texto de las familias (Epígrafe 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 7.3)</w:t>
      </w:r>
    </w:p>
    <w:p w:rsidR="008D2F58" w:rsidRPr="006A667D" w:rsidRDefault="008D2F58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Ingresos reutilización de libros de texto de la Consejería de Educación y Formación Profesional (Epígrafe 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 3.2)</w:t>
      </w:r>
    </w:p>
    <w:p w:rsidR="008D2F58" w:rsidRPr="006A667D" w:rsidRDefault="008D2F58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t>Ingresos reutilización de libr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 xml:space="preserve">os de texto otras instituciones </w:t>
      </w: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(Epígrafe 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A667D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</w:p>
    <w:p w:rsidR="008D2F58" w:rsidRPr="00A71C8E" w:rsidRDefault="00B83BE3" w:rsidP="008D2F58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A71C8E">
        <w:rPr>
          <w:rFonts w:ascii="Times New Roman" w:eastAsia="Times New Roman" w:hAnsi="Times New Roman" w:cs="Times New Roman"/>
          <w:i/>
          <w:sz w:val="20"/>
          <w:szCs w:val="20"/>
        </w:rPr>
        <w:t xml:space="preserve">Menos </w:t>
      </w:r>
      <w:r w:rsidR="006A667D" w:rsidRPr="00A71C8E">
        <w:rPr>
          <w:rFonts w:ascii="Times New Roman" w:eastAsia="Times New Roman" w:hAnsi="Times New Roman" w:cs="Times New Roman"/>
          <w:i/>
          <w:sz w:val="20"/>
          <w:szCs w:val="20"/>
        </w:rPr>
        <w:t>los gastos de</w:t>
      </w:r>
      <w:r w:rsidRPr="00A71C8E">
        <w:rPr>
          <w:rFonts w:ascii="Times New Roman" w:eastAsia="Times New Roman" w:hAnsi="Times New Roman" w:cs="Times New Roman"/>
          <w:i/>
          <w:sz w:val="20"/>
          <w:szCs w:val="20"/>
        </w:rPr>
        <w:t xml:space="preserve"> reutilización de libros (Epígrafe D 12)</w:t>
      </w:r>
    </w:p>
    <w:p w:rsidR="008D2F58" w:rsidRPr="006A667D" w:rsidRDefault="000448C0" w:rsidP="008D2F58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8D2F58" w:rsidRPr="006A667D">
        <w:t xml:space="preserve"> 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Cantidad</w:t>
      </w:r>
      <w:r w:rsidR="008D2F58" w:rsidRPr="006A667D">
        <w:rPr>
          <w:rFonts w:ascii="Times New Roman" w:eastAsia="Times New Roman" w:hAnsi="Times New Roman" w:cs="Times New Roman"/>
          <w:sz w:val="20"/>
          <w:szCs w:val="20"/>
        </w:rPr>
        <w:t xml:space="preserve"> prevista a pagar p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8D2F58" w:rsidRPr="006A667D">
        <w:rPr>
          <w:rFonts w:ascii="Times New Roman" w:eastAsia="Times New Roman" w:hAnsi="Times New Roman" w:cs="Times New Roman"/>
          <w:sz w:val="20"/>
          <w:szCs w:val="20"/>
        </w:rPr>
        <w:t xml:space="preserve"> las familias: cantidad media que tienen que pagar las familias por alumno/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alumn</w:t>
      </w:r>
      <w:r w:rsidR="008D2F58" w:rsidRPr="006A667D">
        <w:rPr>
          <w:rFonts w:ascii="Times New Roman" w:eastAsia="Times New Roman" w:hAnsi="Times New Roman" w:cs="Times New Roman"/>
          <w:sz w:val="20"/>
          <w:szCs w:val="20"/>
        </w:rPr>
        <w:t xml:space="preserve">a que </w:t>
      </w:r>
      <w:r w:rsidR="00B83BE3" w:rsidRPr="006A667D">
        <w:rPr>
          <w:rFonts w:ascii="Times New Roman" w:eastAsia="Times New Roman" w:hAnsi="Times New Roman" w:cs="Times New Roman"/>
          <w:sz w:val="20"/>
          <w:szCs w:val="20"/>
        </w:rPr>
        <w:t xml:space="preserve">participan en el </w:t>
      </w:r>
      <w:r w:rsidR="006A667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83BE3" w:rsidRPr="006A667D">
        <w:rPr>
          <w:rFonts w:ascii="Times New Roman" w:eastAsia="Times New Roman" w:hAnsi="Times New Roman" w:cs="Times New Roman"/>
          <w:sz w:val="20"/>
          <w:szCs w:val="20"/>
        </w:rPr>
        <w:t xml:space="preserve">rograma para la financiación de libros de texto y material didáctico. </w:t>
      </w:r>
      <w:r w:rsidR="0091003D" w:rsidRPr="0091003D">
        <w:rPr>
          <w:rFonts w:ascii="Times New Roman" w:eastAsia="Times New Roman" w:hAnsi="Times New Roman" w:cs="Times New Roman"/>
          <w:sz w:val="20"/>
          <w:szCs w:val="20"/>
        </w:rPr>
        <w:t>(No se  incluye el material de aula para actividades escolares establecidas en las Instrucciones para la organización y el funcionamiento de los centros docentes públicos de segundo ciclo de educación infantil y educación primaria, y de educación secundaria para el curso 2022-2023 que ya establecen unas cuotas máximas, dispositivos digitales, salidas didácticas, etc.)</w:t>
      </w:r>
    </w:p>
    <w:p w:rsidR="00C26083" w:rsidRPr="006A667D" w:rsidRDefault="00C26083" w:rsidP="00C26083">
      <w:pPr>
        <w:rPr>
          <w:rFonts w:eastAsia="Times New Roman"/>
          <w:color w:val="BFBFBF"/>
          <w:sz w:val="20"/>
          <w:szCs w:val="20"/>
        </w:rPr>
      </w:pP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eastAsia="Times New Roman"/>
          <w:color w:val="BFBFBF"/>
          <w:sz w:val="20"/>
          <w:szCs w:val="20"/>
        </w:rPr>
        <w:t xml:space="preserve">..................................................... </w:t>
      </w:r>
      <w:proofErr w:type="gramStart"/>
      <w:r w:rsidRPr="006A667D">
        <w:rPr>
          <w:rFonts w:eastAsia="Times New Roman"/>
          <w:color w:val="000000"/>
          <w:sz w:val="20"/>
          <w:szCs w:val="20"/>
        </w:rPr>
        <w:t xml:space="preserve">, </w:t>
      </w:r>
      <w:r w:rsidRPr="006A667D">
        <w:rPr>
          <w:rFonts w:eastAsia="Times New Roman"/>
          <w:color w:val="BFBFBF"/>
          <w:sz w:val="20"/>
          <w:szCs w:val="20"/>
        </w:rPr>
        <w:t>............</w:t>
      </w:r>
      <w:proofErr w:type="gramEnd"/>
      <w:r w:rsidRPr="006A667D">
        <w:rPr>
          <w:rFonts w:eastAsia="Times New Roman"/>
          <w:color w:val="000000"/>
          <w:sz w:val="20"/>
          <w:szCs w:val="20"/>
        </w:rPr>
        <w:t xml:space="preserve"> d</w:t>
      </w:r>
      <w:r w:rsidR="00BC67D7">
        <w:rPr>
          <w:rFonts w:eastAsia="Times New Roman"/>
          <w:color w:val="000000"/>
          <w:sz w:val="20"/>
          <w:szCs w:val="20"/>
        </w:rPr>
        <w:t>e</w:t>
      </w:r>
      <w:r w:rsidRPr="006A667D">
        <w:rPr>
          <w:rFonts w:eastAsia="Times New Roman"/>
          <w:color w:val="BFBFBF"/>
          <w:sz w:val="20"/>
          <w:szCs w:val="20"/>
        </w:rPr>
        <w:t>.......................................</w:t>
      </w:r>
      <w:r w:rsidRPr="006A667D">
        <w:rPr>
          <w:rFonts w:eastAsia="Times New Roman"/>
          <w:color w:val="000000"/>
          <w:sz w:val="20"/>
          <w:szCs w:val="20"/>
        </w:rPr>
        <w:t xml:space="preserve"> de 202</w:t>
      </w:r>
      <w:r w:rsidR="00146EB7" w:rsidRPr="006A667D">
        <w:rPr>
          <w:rFonts w:eastAsia="Times New Roman"/>
          <w:color w:val="000000"/>
          <w:sz w:val="20"/>
          <w:szCs w:val="20"/>
        </w:rPr>
        <w:t>3</w:t>
      </w: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083" w:rsidRPr="006A667D" w:rsidRDefault="00C26083" w:rsidP="00C26083">
      <w:pPr>
        <w:ind w:right="708"/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eastAsia="Times New Roman"/>
          <w:color w:val="000000"/>
          <w:sz w:val="20"/>
          <w:szCs w:val="20"/>
        </w:rPr>
        <w:t>El director / La directora</w:t>
      </w:r>
    </w:p>
    <w:p w:rsidR="00C26083" w:rsidRPr="006A667D" w:rsidRDefault="00C26083" w:rsidP="00C2608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26083" w:rsidRPr="006A667D" w:rsidRDefault="00C26083" w:rsidP="00C26083">
      <w:pPr>
        <w:rPr>
          <w:rFonts w:ascii="Times New Roman" w:eastAsia="Times New Roman" w:hAnsi="Times New Roman" w:cs="Times New Roman"/>
          <w:sz w:val="20"/>
          <w:szCs w:val="20"/>
        </w:rPr>
      </w:pPr>
      <w:r w:rsidRPr="006A667D">
        <w:rPr>
          <w:rFonts w:eastAsia="Times New Roman"/>
          <w:color w:val="808080"/>
          <w:sz w:val="20"/>
          <w:szCs w:val="20"/>
        </w:rPr>
        <w:t>[</w:t>
      </w:r>
      <w:r w:rsidR="006A667D" w:rsidRPr="006A667D">
        <w:rPr>
          <w:rFonts w:eastAsia="Times New Roman"/>
          <w:color w:val="808080"/>
          <w:sz w:val="20"/>
          <w:szCs w:val="20"/>
        </w:rPr>
        <w:t>Rúbrica</w:t>
      </w:r>
      <w:r w:rsidRPr="006A667D">
        <w:rPr>
          <w:rFonts w:eastAsia="Times New Roman"/>
          <w:color w:val="808080"/>
          <w:sz w:val="20"/>
          <w:szCs w:val="20"/>
        </w:rPr>
        <w:t xml:space="preserve">] </w:t>
      </w:r>
      <w:r w:rsidRPr="006A667D">
        <w:rPr>
          <w:rFonts w:eastAsia="Times New Roman"/>
          <w:color w:val="808080"/>
          <w:sz w:val="20"/>
          <w:szCs w:val="20"/>
        </w:rPr>
        <w:tab/>
      </w:r>
      <w:r w:rsidRPr="006A667D">
        <w:rPr>
          <w:rFonts w:eastAsia="Times New Roman"/>
          <w:color w:val="808080"/>
          <w:sz w:val="20"/>
          <w:szCs w:val="20"/>
        </w:rPr>
        <w:tab/>
      </w:r>
      <w:r w:rsidRPr="006A667D">
        <w:rPr>
          <w:rFonts w:eastAsia="Times New Roman"/>
          <w:color w:val="808080"/>
          <w:sz w:val="20"/>
          <w:szCs w:val="20"/>
        </w:rPr>
        <w:tab/>
      </w:r>
      <w:r w:rsidRPr="006A667D">
        <w:rPr>
          <w:rFonts w:eastAsia="Times New Roman"/>
          <w:color w:val="808080"/>
          <w:sz w:val="20"/>
          <w:szCs w:val="20"/>
        </w:rPr>
        <w:tab/>
      </w:r>
      <w:r w:rsidRPr="006A667D">
        <w:rPr>
          <w:rFonts w:eastAsia="Times New Roman"/>
          <w:color w:val="808080"/>
          <w:sz w:val="20"/>
          <w:szCs w:val="20"/>
        </w:rPr>
        <w:tab/>
      </w:r>
      <w:r w:rsidRPr="006A667D">
        <w:rPr>
          <w:rFonts w:eastAsia="Times New Roman"/>
          <w:color w:val="808080"/>
          <w:sz w:val="20"/>
          <w:szCs w:val="20"/>
        </w:rPr>
        <w:tab/>
        <w:t>[</w:t>
      </w:r>
      <w:r w:rsidR="006A667D" w:rsidRPr="006A667D">
        <w:rPr>
          <w:rFonts w:eastAsia="Times New Roman"/>
          <w:color w:val="808080"/>
          <w:sz w:val="20"/>
          <w:szCs w:val="20"/>
        </w:rPr>
        <w:t>Sello</w:t>
      </w:r>
      <w:r w:rsidRPr="006A667D">
        <w:rPr>
          <w:rFonts w:eastAsia="Times New Roman"/>
          <w:color w:val="808080"/>
          <w:sz w:val="20"/>
          <w:szCs w:val="20"/>
        </w:rPr>
        <w:t xml:space="preserve"> del centro]</w:t>
      </w:r>
    </w:p>
    <w:p w:rsidR="00C26083" w:rsidRPr="006A667D" w:rsidRDefault="00C26083" w:rsidP="00C26083">
      <w:pPr>
        <w:pStyle w:val="normal0"/>
        <w:rPr>
          <w:sz w:val="20"/>
          <w:szCs w:val="20"/>
          <w:lang w:val="es-ES"/>
        </w:rPr>
      </w:pPr>
      <w:r w:rsidRPr="006A667D">
        <w:rPr>
          <w:rFonts w:ascii="Times New Roman" w:eastAsia="Times New Roman" w:hAnsi="Times New Roman" w:cs="Times New Roman"/>
          <w:sz w:val="20"/>
          <w:szCs w:val="20"/>
          <w:lang w:val="es-ES"/>
        </w:rPr>
        <w:br/>
      </w:r>
      <w:r w:rsidRPr="006A667D">
        <w:rPr>
          <w:rFonts w:ascii="Times New Roman" w:eastAsia="Times New Roman" w:hAnsi="Times New Roman" w:cs="Times New Roman"/>
          <w:sz w:val="20"/>
          <w:szCs w:val="20"/>
          <w:lang w:val="es-ES"/>
        </w:rPr>
        <w:br/>
      </w:r>
      <w:r w:rsidRPr="006A667D">
        <w:rPr>
          <w:b/>
          <w:color w:val="000000"/>
          <w:sz w:val="20"/>
          <w:szCs w:val="20"/>
          <w:lang w:val="es-ES"/>
        </w:rPr>
        <w:t>DOCUMENTACIÓN ADJUNTA:</w:t>
      </w:r>
    </w:p>
    <w:p w:rsidR="00C26083" w:rsidRPr="006A667D" w:rsidRDefault="00C26083" w:rsidP="00C26083">
      <w:pPr>
        <w:pStyle w:val="normal0"/>
        <w:rPr>
          <w:sz w:val="20"/>
          <w:szCs w:val="20"/>
          <w:lang w:val="es-ES"/>
        </w:rPr>
      </w:pPr>
    </w:p>
    <w:tbl>
      <w:tblPr>
        <w:tblW w:w="8930" w:type="dxa"/>
        <w:tblInd w:w="9" w:type="dxa"/>
        <w:tblLayout w:type="fixed"/>
        <w:tblLook w:val="0000"/>
      </w:tblPr>
      <w:tblGrid>
        <w:gridCol w:w="563"/>
        <w:gridCol w:w="8367"/>
      </w:tblGrid>
      <w:tr w:rsidR="00C26083" w:rsidRPr="006A667D" w:rsidTr="00075CB5">
        <w:trPr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6A667D" w:rsidRDefault="00C26083" w:rsidP="00952632">
            <w:pPr>
              <w:pStyle w:val="normal0"/>
              <w:spacing w:after="240"/>
              <w:rPr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3" w:rsidRPr="006A667D" w:rsidRDefault="00C26083" w:rsidP="00952632">
            <w:pPr>
              <w:pStyle w:val="normal0"/>
              <w:rPr>
                <w:b/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b/>
                <w:sz w:val="20"/>
                <w:szCs w:val="20"/>
                <w:lang w:val="es-ES"/>
              </w:rPr>
              <w:t>Centros concertados:</w:t>
            </w:r>
          </w:p>
          <w:p w:rsidR="00C26083" w:rsidRPr="006A667D" w:rsidRDefault="00C26083" w:rsidP="006A667D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>Anexo 3_Modelo de declaración centr</w:t>
            </w:r>
            <w:r w:rsidR="006A667D">
              <w:rPr>
                <w:sz w:val="20"/>
                <w:szCs w:val="20"/>
                <w:lang w:val="es-ES"/>
              </w:rPr>
              <w:t>o</w:t>
            </w:r>
            <w:r w:rsidRPr="006A667D">
              <w:rPr>
                <w:sz w:val="20"/>
                <w:szCs w:val="20"/>
                <w:lang w:val="es-ES"/>
              </w:rPr>
              <w:t>s concertados</w:t>
            </w:r>
          </w:p>
        </w:tc>
      </w:tr>
      <w:tr w:rsidR="00C26083" w:rsidRPr="006A667D" w:rsidTr="00075CB5">
        <w:trPr>
          <w:trHeight w:val="4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6A667D" w:rsidRDefault="00C26083" w:rsidP="00952632">
            <w:pPr>
              <w:pStyle w:val="normal0"/>
              <w:spacing w:after="240"/>
              <w:rPr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>Anexo 4_Proyecto</w:t>
            </w:r>
          </w:p>
        </w:tc>
      </w:tr>
      <w:tr w:rsidR="00C26083" w:rsidRPr="006A667D" w:rsidTr="00075CB5">
        <w:trPr>
          <w:trHeight w:val="4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6A667D" w:rsidRDefault="00C26083" w:rsidP="00952632">
            <w:pPr>
              <w:pStyle w:val="normal0"/>
              <w:spacing w:after="240"/>
              <w:rPr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>Anexo 6_Previsión de libros de texto y material didáctico</w:t>
            </w:r>
            <w:r w:rsidRPr="006A667D">
              <w:rPr>
                <w:rStyle w:val="Refdenotaalpie"/>
                <w:sz w:val="20"/>
                <w:szCs w:val="20"/>
                <w:lang w:val="es-ES"/>
              </w:rPr>
              <w:footnoteReference w:id="1"/>
            </w:r>
          </w:p>
        </w:tc>
      </w:tr>
      <w:tr w:rsidR="00C26083" w:rsidRPr="006A667D" w:rsidTr="00075CB5">
        <w:trPr>
          <w:trHeight w:val="4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83" w:rsidRPr="006A667D" w:rsidRDefault="00C26083" w:rsidP="00952632">
            <w:pPr>
              <w:pStyle w:val="normal0"/>
              <w:spacing w:after="240"/>
              <w:rPr>
                <w:sz w:val="20"/>
                <w:szCs w:val="20"/>
                <w:lang w:val="es-ES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83" w:rsidRPr="006A667D" w:rsidRDefault="00C26083" w:rsidP="00952632">
            <w:pPr>
              <w:pStyle w:val="normal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 xml:space="preserve">Anexo 7 _Normas de utilización y conservación de libros y material didáctico que forman parte del </w:t>
            </w:r>
            <w:r w:rsidR="00CA5B0E">
              <w:rPr>
                <w:sz w:val="20"/>
                <w:szCs w:val="20"/>
                <w:lang w:val="es-ES"/>
              </w:rPr>
              <w:t>Programa</w:t>
            </w:r>
          </w:p>
        </w:tc>
      </w:tr>
    </w:tbl>
    <w:p w:rsidR="00C26083" w:rsidRPr="006A667D" w:rsidRDefault="00C26083" w:rsidP="00C26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ES"/>
        </w:rPr>
      </w:pPr>
    </w:p>
    <w:p w:rsidR="00334F76" w:rsidRPr="006A667D" w:rsidRDefault="00334F76" w:rsidP="00133749">
      <w:pPr>
        <w:pStyle w:val="normal0"/>
        <w:rPr>
          <w:lang w:val="es-ES"/>
        </w:rPr>
        <w:sectPr w:rsidR="00334F76" w:rsidRPr="006A667D" w:rsidSect="003C7988">
          <w:headerReference w:type="even" r:id="rId8"/>
          <w:headerReference w:type="default" r:id="rId9"/>
          <w:headerReference w:type="first" r:id="rId10"/>
          <w:pgSz w:w="11906" w:h="16838"/>
          <w:pgMar w:top="1417" w:right="1701" w:bottom="1417" w:left="1701" w:header="0" w:footer="708" w:gutter="0"/>
          <w:pgNumType w:start="1"/>
          <w:cols w:space="720" w:equalWidth="0">
            <w:col w:w="8838"/>
          </w:cols>
          <w:titlePg/>
        </w:sectPr>
      </w:pPr>
    </w:p>
    <w:p w:rsidR="00355FBE" w:rsidRPr="006A667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6A667D">
        <w:rPr>
          <w:b/>
          <w:lang w:val="es-ES"/>
        </w:rPr>
        <w:lastRenderedPageBreak/>
        <w:t>ANEXO 3</w:t>
      </w:r>
    </w:p>
    <w:p w:rsidR="00355FBE" w:rsidRPr="006A667D" w:rsidRDefault="000041E2">
      <w:pPr>
        <w:pStyle w:val="normal0"/>
        <w:rPr>
          <w:lang w:val="es-ES"/>
        </w:rPr>
      </w:pPr>
      <w:r w:rsidRPr="006A667D">
        <w:rPr>
          <w:b/>
          <w:lang w:val="es-ES"/>
        </w:rPr>
        <w:t xml:space="preserve">Declaración de centros concertados para participar en el Programa para la financiación de libros de texto y material didáctico del </w:t>
      </w:r>
      <w:r w:rsidR="002F760B" w:rsidRPr="006A667D">
        <w:rPr>
          <w:b/>
          <w:color w:val="000000"/>
          <w:lang w:val="es-ES"/>
        </w:rPr>
        <w:t>curso 202</w:t>
      </w:r>
      <w:r w:rsidR="00AE1458" w:rsidRPr="006A667D">
        <w:rPr>
          <w:b/>
          <w:color w:val="000000"/>
          <w:lang w:val="es-ES"/>
        </w:rPr>
        <w:t>3</w:t>
      </w:r>
      <w:r w:rsidR="002F760B" w:rsidRPr="006A667D">
        <w:rPr>
          <w:b/>
          <w:color w:val="000000"/>
          <w:lang w:val="es-ES"/>
        </w:rPr>
        <w:t>-202</w:t>
      </w:r>
      <w:r w:rsidR="00AE1458" w:rsidRPr="006A667D">
        <w:rPr>
          <w:b/>
          <w:color w:val="000000"/>
          <w:lang w:val="es-ES"/>
        </w:rPr>
        <w:t>4</w:t>
      </w:r>
    </w:p>
    <w:p w:rsidR="00355FBE" w:rsidRPr="006A667D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:rsidR="00355FBE" w:rsidRPr="006A667D" w:rsidRDefault="00355FBE">
      <w:pPr>
        <w:pStyle w:val="normal0"/>
        <w:rPr>
          <w:lang w:val="es-ES"/>
        </w:rPr>
      </w:pPr>
    </w:p>
    <w:p w:rsidR="00355FBE" w:rsidRPr="006A667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s-ES"/>
        </w:rPr>
      </w:pPr>
      <w:r w:rsidRPr="006A667D">
        <w:rPr>
          <w:color w:val="A6A6A6"/>
          <w:lang w:val="es-ES"/>
        </w:rPr>
        <w:t xml:space="preserve">[nombre y </w:t>
      </w:r>
      <w:r w:rsidR="00BC67D7">
        <w:rPr>
          <w:color w:val="A6A6A6"/>
          <w:lang w:val="es-ES"/>
        </w:rPr>
        <w:t>apellidos</w:t>
      </w:r>
      <w:r w:rsidRPr="006A667D">
        <w:rPr>
          <w:color w:val="A6A6A6"/>
          <w:lang w:val="es-ES"/>
        </w:rPr>
        <w:t>]……………………………......….....…………............….............…</w:t>
      </w:r>
      <w:r w:rsidRPr="006A667D">
        <w:rPr>
          <w:lang w:val="es-ES"/>
        </w:rPr>
        <w:t xml:space="preserve">, titular del centro concertado </w:t>
      </w:r>
      <w:r w:rsidRPr="006A667D">
        <w:rPr>
          <w:color w:val="A6A6A6"/>
          <w:lang w:val="es-ES"/>
        </w:rPr>
        <w:t>……….........………………………………..………….....…</w:t>
      </w:r>
      <w:r w:rsidRPr="006A667D">
        <w:rPr>
          <w:lang w:val="es-ES"/>
        </w:rPr>
        <w:t xml:space="preserve"> con código </w:t>
      </w:r>
      <w:r w:rsidRPr="006A667D">
        <w:rPr>
          <w:color w:val="A6A6A6"/>
          <w:lang w:val="es-ES"/>
        </w:rPr>
        <w:t>………….………....</w:t>
      </w:r>
      <w:r w:rsidRPr="006A667D">
        <w:rPr>
          <w:lang w:val="es-ES"/>
        </w:rPr>
        <w:t xml:space="preserve">, situado </w:t>
      </w:r>
      <w:r w:rsidR="00BC67D7">
        <w:rPr>
          <w:lang w:val="es-ES"/>
        </w:rPr>
        <w:t>en</w:t>
      </w:r>
      <w:r w:rsidRPr="006A667D">
        <w:rPr>
          <w:lang w:val="es-ES"/>
        </w:rPr>
        <w:t xml:space="preserve"> la localidad d</w:t>
      </w:r>
      <w:r w:rsidR="00BC67D7">
        <w:rPr>
          <w:lang w:val="es-ES"/>
        </w:rPr>
        <w:t>e</w:t>
      </w:r>
      <w:r w:rsidRPr="006A667D">
        <w:rPr>
          <w:lang w:val="es-ES"/>
        </w:rPr>
        <w:t xml:space="preserve"> </w:t>
      </w:r>
      <w:r w:rsidRPr="006A667D">
        <w:rPr>
          <w:color w:val="A6A6A6"/>
          <w:lang w:val="es-ES"/>
        </w:rPr>
        <w:t>…………………………………</w:t>
      </w:r>
      <w:r w:rsidR="009F3C80" w:rsidRPr="006A667D">
        <w:rPr>
          <w:color w:val="A6A6A6"/>
          <w:lang w:val="es-ES"/>
        </w:rPr>
        <w:t>......................</w:t>
      </w:r>
      <w:r w:rsidRPr="006A667D">
        <w:rPr>
          <w:color w:val="A6A6A6"/>
          <w:lang w:val="es-ES"/>
        </w:rPr>
        <w:t>……….</w:t>
      </w:r>
      <w:r w:rsidRPr="006A667D">
        <w:rPr>
          <w:lang w:val="es-ES"/>
        </w:rPr>
        <w:t>, bajo mi responsabilidad,</w:t>
      </w:r>
    </w:p>
    <w:p w:rsidR="00355FBE" w:rsidRPr="006A667D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355FBE" w:rsidRPr="006A667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6A667D">
        <w:rPr>
          <w:lang w:val="es-ES"/>
        </w:rPr>
        <w:t>DECLARO:</w:t>
      </w:r>
    </w:p>
    <w:p w:rsidR="00355FBE" w:rsidRPr="006A667D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355FBE" w:rsidRPr="006A667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s-ES"/>
        </w:rPr>
      </w:pPr>
      <w:r w:rsidRPr="006A667D">
        <w:rPr>
          <w:lang w:val="es-ES"/>
        </w:rPr>
        <w:t>Que los recursos que la administración educativa aporte en el Programa para la financiación de libros de texto y material didáctico se destinarán única y exclusivamente a la adquisición de libros de texto y material didáctico de titularidad de la Consejería de Educación</w:t>
      </w:r>
      <w:r w:rsidR="0095519F" w:rsidRPr="006A667D">
        <w:rPr>
          <w:lang w:val="es-ES"/>
        </w:rPr>
        <w:t xml:space="preserve"> y Formación Profesional</w:t>
      </w:r>
      <w:r w:rsidRPr="006A667D">
        <w:rPr>
          <w:lang w:val="es-ES"/>
        </w:rPr>
        <w:t xml:space="preserve"> a disposición del centro docente para el alumnado de educación primaria y/o de educación secundaria obligatoria. Los libros de texto y material didáctico de titularidad de la Consejería </w:t>
      </w:r>
      <w:r w:rsidR="0095519F" w:rsidRPr="006A667D">
        <w:rPr>
          <w:lang w:val="es-ES"/>
        </w:rPr>
        <w:t xml:space="preserve">de Educación y Formación Profesional </w:t>
      </w:r>
      <w:r w:rsidR="00BC67D7">
        <w:rPr>
          <w:lang w:val="es-ES"/>
        </w:rPr>
        <w:t>permanecerán</w:t>
      </w:r>
      <w:r w:rsidRPr="006A667D">
        <w:rPr>
          <w:lang w:val="es-ES"/>
        </w:rPr>
        <w:t xml:space="preserve"> en depósito </w:t>
      </w:r>
      <w:r w:rsidR="00BC67D7">
        <w:rPr>
          <w:lang w:val="es-ES"/>
        </w:rPr>
        <w:t>en e</w:t>
      </w:r>
      <w:r w:rsidRPr="006A667D">
        <w:rPr>
          <w:lang w:val="es-ES"/>
        </w:rPr>
        <w:t>l centro docente correspondiente y se cederán a los alumnos en concepto de uso temporal.</w:t>
      </w:r>
    </w:p>
    <w:p w:rsidR="00355FBE" w:rsidRPr="006A667D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:rsidR="00355FBE" w:rsidRPr="006A667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6A667D">
        <w:rPr>
          <w:color w:val="A6A6A6"/>
          <w:lang w:val="es-ES"/>
        </w:rPr>
        <w:t>………………..…………………..</w:t>
      </w:r>
      <w:proofErr w:type="gramStart"/>
      <w:r w:rsidRPr="006A667D">
        <w:rPr>
          <w:lang w:val="es-ES"/>
        </w:rPr>
        <w:t xml:space="preserve">, </w:t>
      </w:r>
      <w:r w:rsidRPr="006A667D">
        <w:rPr>
          <w:color w:val="A6A6A6"/>
          <w:lang w:val="es-ES"/>
        </w:rPr>
        <w:t>…</w:t>
      </w:r>
      <w:proofErr w:type="gramEnd"/>
      <w:r w:rsidRPr="006A667D">
        <w:rPr>
          <w:color w:val="A6A6A6"/>
          <w:lang w:val="es-ES"/>
        </w:rPr>
        <w:t>….</w:t>
      </w:r>
      <w:r w:rsidRPr="006A667D">
        <w:rPr>
          <w:lang w:val="es-ES"/>
        </w:rPr>
        <w:t xml:space="preserve"> d</w:t>
      </w:r>
      <w:r w:rsidR="00BC67D7">
        <w:rPr>
          <w:lang w:val="es-ES"/>
        </w:rPr>
        <w:t>e</w:t>
      </w:r>
      <w:r w:rsidRPr="006A667D">
        <w:rPr>
          <w:lang w:val="es-ES"/>
        </w:rPr>
        <w:t xml:space="preserve"> </w:t>
      </w:r>
      <w:r w:rsidRPr="006A667D">
        <w:rPr>
          <w:color w:val="A6A6A6"/>
          <w:lang w:val="es-ES"/>
        </w:rPr>
        <w:t>…………….……..</w:t>
      </w:r>
      <w:r w:rsidRPr="006A667D">
        <w:rPr>
          <w:lang w:val="es-ES"/>
        </w:rPr>
        <w:t xml:space="preserve"> </w:t>
      </w:r>
      <w:proofErr w:type="gramStart"/>
      <w:r w:rsidRPr="006A667D">
        <w:rPr>
          <w:lang w:val="es-ES"/>
        </w:rPr>
        <w:t>de</w:t>
      </w:r>
      <w:proofErr w:type="gramEnd"/>
      <w:r w:rsidRPr="006A667D">
        <w:rPr>
          <w:lang w:val="es-ES"/>
        </w:rPr>
        <w:t xml:space="preserve"> 202</w:t>
      </w:r>
      <w:r w:rsidR="00AE1458" w:rsidRPr="006A667D">
        <w:rPr>
          <w:lang w:val="es-ES"/>
        </w:rPr>
        <w:t>3</w:t>
      </w:r>
    </w:p>
    <w:p w:rsidR="00355FBE" w:rsidRPr="006A667D" w:rsidRDefault="00355FBE">
      <w:pPr>
        <w:pStyle w:val="normal0"/>
        <w:rPr>
          <w:lang w:val="es-ES"/>
        </w:rPr>
      </w:pPr>
    </w:p>
    <w:p w:rsidR="00355FBE" w:rsidRPr="006A667D" w:rsidRDefault="00355FBE">
      <w:pPr>
        <w:pStyle w:val="normal0"/>
        <w:rPr>
          <w:lang w:val="es-ES"/>
        </w:rPr>
      </w:pPr>
    </w:p>
    <w:p w:rsidR="00355FBE" w:rsidRPr="006A667D" w:rsidRDefault="000041E2">
      <w:pPr>
        <w:pStyle w:val="normal0"/>
        <w:rPr>
          <w:color w:val="A6A6A6"/>
          <w:lang w:val="es-ES"/>
        </w:rPr>
      </w:pPr>
      <w:r w:rsidRPr="006A667D">
        <w:rPr>
          <w:color w:val="A6A6A6"/>
          <w:lang w:val="es-ES"/>
        </w:rPr>
        <w:t>[</w:t>
      </w:r>
      <w:proofErr w:type="gramStart"/>
      <w:r w:rsidRPr="006A667D">
        <w:rPr>
          <w:color w:val="A6A6A6"/>
          <w:lang w:val="es-ES"/>
        </w:rPr>
        <w:t>firma</w:t>
      </w:r>
      <w:proofErr w:type="gramEnd"/>
      <w:r w:rsidRPr="006A667D">
        <w:rPr>
          <w:color w:val="A6A6A6"/>
          <w:lang w:val="es-ES"/>
        </w:rPr>
        <w:t>]</w:t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  <w:t>[</w:t>
      </w:r>
      <w:proofErr w:type="gramStart"/>
      <w:r w:rsidRPr="006A667D">
        <w:rPr>
          <w:color w:val="A6A6A6"/>
          <w:lang w:val="es-ES"/>
        </w:rPr>
        <w:t>sello</w:t>
      </w:r>
      <w:proofErr w:type="gramEnd"/>
      <w:r w:rsidRPr="006A667D">
        <w:rPr>
          <w:color w:val="A6A6A6"/>
          <w:lang w:val="es-ES"/>
        </w:rPr>
        <w:t xml:space="preserve"> del centro]</w:t>
      </w:r>
    </w:p>
    <w:p w:rsidR="00355FBE" w:rsidRPr="006A667D" w:rsidRDefault="00355FBE">
      <w:pPr>
        <w:pStyle w:val="normal0"/>
        <w:rPr>
          <w:lang w:val="es-ES"/>
        </w:rPr>
      </w:pPr>
    </w:p>
    <w:p w:rsidR="009F3C80" w:rsidRPr="006A667D" w:rsidRDefault="009F3C80">
      <w:pPr>
        <w:pStyle w:val="normal0"/>
        <w:rPr>
          <w:lang w:val="es-ES"/>
        </w:rPr>
      </w:pPr>
    </w:p>
    <w:p w:rsidR="00305694" w:rsidRPr="006A667D" w:rsidRDefault="00305694">
      <w:pPr>
        <w:pStyle w:val="normal0"/>
        <w:rPr>
          <w:lang w:val="es-ES"/>
        </w:rPr>
        <w:sectPr w:rsidR="00305694" w:rsidRPr="006A667D" w:rsidSect="00E424D2">
          <w:headerReference w:type="even" r:id="rId11"/>
          <w:headerReference w:type="default" r:id="rId12"/>
          <w:headerReference w:type="first" r:id="rId13"/>
          <w:pgSz w:w="11906" w:h="16838"/>
          <w:pgMar w:top="1417" w:right="1701" w:bottom="1417" w:left="1701" w:header="0" w:footer="708" w:gutter="0"/>
          <w:pgNumType w:start="1"/>
          <w:cols w:space="720" w:equalWidth="0">
            <w:col w:w="8838"/>
          </w:cols>
        </w:sectPr>
      </w:pPr>
    </w:p>
    <w:p w:rsidR="00CA1430" w:rsidRPr="00BC67D7" w:rsidRDefault="00305694" w:rsidP="003056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es-ES"/>
        </w:rPr>
      </w:pPr>
      <w:r w:rsidRPr="006A667D">
        <w:rPr>
          <w:b/>
          <w:lang w:val="es-ES"/>
        </w:rPr>
        <w:lastRenderedPageBreak/>
        <w:t>ANEXO 4</w:t>
      </w:r>
    </w:p>
    <w:p w:rsidR="00305694" w:rsidRPr="006A667D" w:rsidRDefault="00305694" w:rsidP="003056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es-ES"/>
        </w:rPr>
      </w:pPr>
      <w:r w:rsidRPr="006A667D">
        <w:rPr>
          <w:b/>
          <w:lang w:val="es-ES"/>
        </w:rPr>
        <w:t>Proyecto</w:t>
      </w:r>
    </w:p>
    <w:p w:rsidR="00305694" w:rsidRPr="006A667D" w:rsidRDefault="00305694" w:rsidP="00305694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a"/>
        <w:tblW w:w="89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6"/>
        <w:gridCol w:w="5514"/>
      </w:tblGrid>
      <w:tr w:rsidR="00305694" w:rsidRPr="006A667D" w:rsidTr="00075CB5">
        <w:trPr>
          <w:trHeight w:val="361"/>
        </w:trPr>
        <w:tc>
          <w:tcPr>
            <w:tcW w:w="3510" w:type="dxa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5694" w:rsidRPr="006A667D" w:rsidRDefault="00305694" w:rsidP="00305694">
            <w:pPr>
              <w:pStyle w:val="normal0"/>
              <w:rPr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 w:type="page"/>
            </w:r>
            <w:r w:rsidRPr="006A667D">
              <w:rPr>
                <w:sz w:val="20"/>
                <w:szCs w:val="20"/>
                <w:lang w:val="es-ES"/>
              </w:rPr>
              <w:t>Nombre del centro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5694" w:rsidRPr="006A667D" w:rsidRDefault="00305694" w:rsidP="003056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05694" w:rsidRPr="006A667D" w:rsidTr="00075CB5">
        <w:tblPrEx>
          <w:tblLook w:val="04A0"/>
        </w:tblPrEx>
        <w:trPr>
          <w:trHeight w:val="351"/>
        </w:trPr>
        <w:tc>
          <w:tcPr>
            <w:tcW w:w="3510" w:type="dxa"/>
          </w:tcPr>
          <w:p w:rsidR="00305694" w:rsidRPr="006A667D" w:rsidRDefault="00305694" w:rsidP="00090073">
            <w:pPr>
              <w:pStyle w:val="normal0"/>
              <w:rPr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 xml:space="preserve">Coordinador/coordinadora </w:t>
            </w:r>
          </w:p>
        </w:tc>
        <w:tc>
          <w:tcPr>
            <w:tcW w:w="5670" w:type="dxa"/>
          </w:tcPr>
          <w:p w:rsidR="00305694" w:rsidRPr="006A667D" w:rsidRDefault="00305694" w:rsidP="003056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90073" w:rsidRPr="006A667D" w:rsidTr="00075CB5">
        <w:tblPrEx>
          <w:tblLook w:val="04A0"/>
        </w:tblPrEx>
        <w:trPr>
          <w:trHeight w:val="285"/>
        </w:trPr>
        <w:tc>
          <w:tcPr>
            <w:tcW w:w="3510" w:type="dxa"/>
          </w:tcPr>
          <w:p w:rsidR="00090073" w:rsidRPr="006A667D" w:rsidRDefault="00090073" w:rsidP="00090073">
            <w:pPr>
              <w:pStyle w:val="normal0"/>
              <w:rPr>
                <w:color w:val="000000"/>
                <w:sz w:val="20"/>
                <w:szCs w:val="20"/>
                <w:lang w:val="es-ES"/>
              </w:rPr>
            </w:pPr>
            <w:r w:rsidRPr="006A667D">
              <w:rPr>
                <w:color w:val="000000"/>
                <w:sz w:val="20"/>
                <w:szCs w:val="20"/>
                <w:lang w:val="es-ES"/>
              </w:rPr>
              <w:t>Dirección electrónica del coordinador</w:t>
            </w:r>
          </w:p>
        </w:tc>
        <w:tc>
          <w:tcPr>
            <w:tcW w:w="5670" w:type="dxa"/>
          </w:tcPr>
          <w:p w:rsidR="00090073" w:rsidRPr="006A667D" w:rsidRDefault="00090073" w:rsidP="003056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5571F1" w:rsidRPr="006A667D" w:rsidRDefault="005571F1" w:rsidP="00305694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a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0"/>
      </w:tblGrid>
      <w:tr w:rsidR="00305694" w:rsidRPr="006A667D" w:rsidTr="00075CB5">
        <w:tc>
          <w:tcPr>
            <w:tcW w:w="9185" w:type="dxa"/>
          </w:tcPr>
          <w:p w:rsidR="00057D68" w:rsidRDefault="00305694" w:rsidP="00057D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0"/>
                <w:szCs w:val="20"/>
                <w:lang w:val="es-ES"/>
              </w:rPr>
            </w:pPr>
            <w:r w:rsidRPr="006A667D">
              <w:rPr>
                <w:b/>
                <w:sz w:val="20"/>
                <w:szCs w:val="20"/>
                <w:lang w:val="es-ES"/>
              </w:rPr>
              <w:t>A. Justifi</w:t>
            </w:r>
            <w:r w:rsidR="00057D68">
              <w:rPr>
                <w:b/>
                <w:sz w:val="20"/>
                <w:szCs w:val="20"/>
                <w:lang w:val="es-ES"/>
              </w:rPr>
              <w:t>que</w:t>
            </w:r>
            <w:r w:rsidRPr="006A667D">
              <w:rPr>
                <w:b/>
                <w:sz w:val="20"/>
                <w:szCs w:val="20"/>
                <w:lang w:val="es-ES"/>
              </w:rPr>
              <w:t xml:space="preserve"> la adquisición de libros y su reutilización </w:t>
            </w:r>
            <w:r w:rsidR="00231362" w:rsidRPr="006A667D">
              <w:rPr>
                <w:b/>
                <w:sz w:val="20"/>
                <w:szCs w:val="20"/>
                <w:lang w:val="es-ES"/>
              </w:rPr>
              <w:t xml:space="preserve">en </w:t>
            </w:r>
            <w:r w:rsidR="00057D68">
              <w:rPr>
                <w:b/>
                <w:sz w:val="20"/>
                <w:szCs w:val="20"/>
                <w:lang w:val="es-ES"/>
              </w:rPr>
              <w:t>el</w:t>
            </w:r>
            <w:r w:rsidR="00231362" w:rsidRPr="006A667D">
              <w:rPr>
                <w:b/>
                <w:sz w:val="20"/>
                <w:szCs w:val="20"/>
                <w:lang w:val="es-ES"/>
              </w:rPr>
              <w:t xml:space="preserve"> curso actual </w:t>
            </w:r>
          </w:p>
          <w:p w:rsidR="00305694" w:rsidRPr="006A667D" w:rsidRDefault="00305694" w:rsidP="00057D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  <w:lang w:val="es-ES"/>
              </w:rPr>
            </w:pPr>
            <w:r w:rsidRPr="006A667D">
              <w:rPr>
                <w:sz w:val="20"/>
                <w:szCs w:val="20"/>
                <w:lang w:val="es-ES"/>
              </w:rPr>
              <w:t>(indi</w:t>
            </w:r>
            <w:r w:rsidR="00057D68">
              <w:rPr>
                <w:sz w:val="20"/>
                <w:szCs w:val="20"/>
                <w:lang w:val="es-ES"/>
              </w:rPr>
              <w:t>que</w:t>
            </w:r>
            <w:r w:rsidRPr="006A667D">
              <w:rPr>
                <w:sz w:val="20"/>
                <w:szCs w:val="20"/>
                <w:lang w:val="es-ES"/>
              </w:rPr>
              <w:t xml:space="preserve"> la propuesta de reutilización)</w:t>
            </w:r>
          </w:p>
        </w:tc>
      </w:tr>
      <w:tr w:rsidR="00305694" w:rsidRPr="006A667D" w:rsidTr="00075CB5">
        <w:trPr>
          <w:trHeight w:val="630"/>
        </w:trPr>
        <w:tc>
          <w:tcPr>
            <w:tcW w:w="9185" w:type="dxa"/>
          </w:tcPr>
          <w:p w:rsidR="008C2F64" w:rsidRPr="006A667D" w:rsidRDefault="008C2F64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8505" w:type="dxa"/>
              <w:tblLayout w:type="fixed"/>
              <w:tblLook w:val="04A0"/>
            </w:tblPr>
            <w:tblGrid>
              <w:gridCol w:w="7371"/>
              <w:gridCol w:w="1134"/>
            </w:tblGrid>
            <w:tr w:rsidR="004661BF" w:rsidRPr="006A667D" w:rsidTr="00057D68">
              <w:tc>
                <w:tcPr>
                  <w:tcW w:w="7371" w:type="dxa"/>
                  <w:shd w:val="clear" w:color="auto" w:fill="D9D9D9" w:themeFill="background1" w:themeFillShade="D9"/>
                </w:tcPr>
                <w:p w:rsidR="004661BF" w:rsidRPr="006A667D" w:rsidRDefault="004661BF" w:rsidP="00057D68">
                  <w:pPr>
                    <w:pStyle w:val="normal0"/>
                    <w:ind w:left="34"/>
                    <w:rPr>
                      <w:sz w:val="20"/>
                      <w:szCs w:val="20"/>
                      <w:lang w:val="es-ES"/>
                    </w:rPr>
                  </w:pPr>
                  <w:r w:rsidRPr="006A667D">
                    <w:rPr>
                      <w:sz w:val="20"/>
                      <w:szCs w:val="20"/>
                      <w:lang w:val="es-ES"/>
                    </w:rPr>
                    <w:t>Porcentaje de libros reutilizables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4661BF" w:rsidRPr="006A667D" w:rsidRDefault="004661BF" w:rsidP="00305694">
                  <w:pPr>
                    <w:pStyle w:val="normal0"/>
                    <w:rPr>
                      <w:lang w:val="es-ES"/>
                    </w:rPr>
                  </w:pPr>
                </w:p>
              </w:tc>
            </w:tr>
            <w:tr w:rsidR="004661BF" w:rsidRPr="006A667D" w:rsidTr="00057D68">
              <w:tc>
                <w:tcPr>
                  <w:tcW w:w="7371" w:type="dxa"/>
                  <w:shd w:val="clear" w:color="auto" w:fill="D9D9D9" w:themeFill="background1" w:themeFillShade="D9"/>
                </w:tcPr>
                <w:p w:rsidR="004661BF" w:rsidRPr="006A667D" w:rsidRDefault="001F05C8" w:rsidP="00057D68">
                  <w:pPr>
                    <w:pStyle w:val="normal0"/>
                    <w:ind w:left="34"/>
                    <w:rPr>
                      <w:sz w:val="20"/>
                      <w:szCs w:val="20"/>
                      <w:lang w:val="es-ES"/>
                    </w:rPr>
                  </w:pPr>
                  <w:r w:rsidRPr="006A667D">
                    <w:rPr>
                      <w:sz w:val="20"/>
                      <w:szCs w:val="20"/>
                      <w:lang w:val="es-ES"/>
                    </w:rPr>
                    <w:t>Porcentaje de libros no reutilizables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4661BF" w:rsidRPr="006A667D" w:rsidRDefault="004661BF" w:rsidP="00305694">
                  <w:pPr>
                    <w:pStyle w:val="normal0"/>
                    <w:rPr>
                      <w:lang w:val="es-ES"/>
                    </w:rPr>
                  </w:pPr>
                </w:p>
              </w:tc>
            </w:tr>
            <w:tr w:rsidR="001F05C8" w:rsidRPr="006A667D" w:rsidTr="00057D68">
              <w:tc>
                <w:tcPr>
                  <w:tcW w:w="7371" w:type="dxa"/>
                  <w:shd w:val="clear" w:color="auto" w:fill="D9D9D9" w:themeFill="background1" w:themeFillShade="D9"/>
                </w:tcPr>
                <w:p w:rsidR="001F05C8" w:rsidRPr="006A667D" w:rsidRDefault="001F05C8" w:rsidP="00057D68">
                  <w:pPr>
                    <w:pStyle w:val="normal0"/>
                    <w:ind w:left="34"/>
                    <w:rPr>
                      <w:sz w:val="20"/>
                      <w:szCs w:val="20"/>
                      <w:lang w:val="es-ES"/>
                    </w:rPr>
                  </w:pPr>
                  <w:r w:rsidRPr="006A667D">
                    <w:rPr>
                      <w:sz w:val="20"/>
                      <w:szCs w:val="20"/>
                      <w:lang w:val="es-ES"/>
                    </w:rPr>
                    <w:t>Aumento del porcentaje de libro</w:t>
                  </w:r>
                  <w:r w:rsidR="00057D68">
                    <w:rPr>
                      <w:sz w:val="20"/>
                      <w:szCs w:val="20"/>
                      <w:lang w:val="es-ES"/>
                    </w:rPr>
                    <w:t>s</w:t>
                  </w:r>
                  <w:r w:rsidRPr="006A667D">
                    <w:rPr>
                      <w:sz w:val="20"/>
                      <w:szCs w:val="20"/>
                      <w:lang w:val="es-ES"/>
                    </w:rPr>
                    <w:t xml:space="preserve"> reutilizables en relación al </w:t>
                  </w:r>
                  <w:r w:rsidR="00057D68">
                    <w:rPr>
                      <w:sz w:val="20"/>
                      <w:szCs w:val="20"/>
                      <w:lang w:val="es-ES"/>
                    </w:rPr>
                    <w:t>curso</w:t>
                  </w:r>
                  <w:r w:rsidRPr="006A667D">
                    <w:rPr>
                      <w:sz w:val="20"/>
                      <w:szCs w:val="20"/>
                      <w:lang w:val="es-ES"/>
                    </w:rPr>
                    <w:t xml:space="preserve"> anterior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1F05C8" w:rsidRPr="006A667D" w:rsidRDefault="001F05C8" w:rsidP="00305694">
                  <w:pPr>
                    <w:pStyle w:val="normal0"/>
                    <w:rPr>
                      <w:lang w:val="es-ES"/>
                    </w:rPr>
                  </w:pPr>
                </w:p>
              </w:tc>
            </w:tr>
          </w:tbl>
          <w:p w:rsidR="00305694" w:rsidRPr="006A667D" w:rsidRDefault="00305694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:rsidR="00A53DA1" w:rsidRPr="006A667D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:rsidR="00A53DA1" w:rsidRPr="006A667D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:rsidR="005571F4" w:rsidRPr="006A667D" w:rsidRDefault="005571F4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:rsidR="00A53DA1" w:rsidRPr="006A667D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:rsidR="005E10F2" w:rsidRPr="006A667D" w:rsidRDefault="005E10F2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:rsidR="00A53DA1" w:rsidRPr="006A667D" w:rsidRDefault="00A53DA1" w:rsidP="003056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</w:tc>
      </w:tr>
    </w:tbl>
    <w:p w:rsidR="00305694" w:rsidRPr="006A667D" w:rsidRDefault="00305694" w:rsidP="00305694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a1"/>
        <w:tblW w:w="896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60"/>
      </w:tblGrid>
      <w:tr w:rsidR="00305694" w:rsidRPr="006A667D" w:rsidTr="00057D68">
        <w:tc>
          <w:tcPr>
            <w:tcW w:w="8960" w:type="dxa"/>
          </w:tcPr>
          <w:p w:rsidR="00305694" w:rsidRPr="006A667D" w:rsidRDefault="00305694" w:rsidP="00057D68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6A667D">
              <w:rPr>
                <w:b/>
                <w:sz w:val="20"/>
                <w:szCs w:val="20"/>
                <w:lang w:val="es-ES"/>
              </w:rPr>
              <w:t xml:space="preserve">B. Metodologías innovadoras de aprendizaje que justifiquen la adquisición de material didáctico en cualquier </w:t>
            </w:r>
            <w:r w:rsidR="00057D68">
              <w:rPr>
                <w:b/>
                <w:sz w:val="20"/>
                <w:szCs w:val="20"/>
                <w:lang w:val="es-ES"/>
              </w:rPr>
              <w:t>soporte</w:t>
            </w:r>
            <w:r w:rsidRPr="006A667D">
              <w:rPr>
                <w:b/>
                <w:sz w:val="20"/>
                <w:szCs w:val="20"/>
                <w:lang w:val="es-ES"/>
              </w:rPr>
              <w:t>, incl</w:t>
            </w:r>
            <w:r w:rsidR="00057D68">
              <w:rPr>
                <w:b/>
                <w:sz w:val="20"/>
                <w:szCs w:val="20"/>
                <w:lang w:val="es-ES"/>
              </w:rPr>
              <w:t>uso el</w:t>
            </w:r>
            <w:r w:rsidRPr="006A667D">
              <w:rPr>
                <w:b/>
                <w:sz w:val="20"/>
                <w:szCs w:val="20"/>
                <w:lang w:val="es-ES"/>
              </w:rPr>
              <w:t xml:space="preserve"> digital, para poner en marcha proyectos innovadores</w:t>
            </w:r>
            <w:r w:rsidRPr="006A667D">
              <w:rPr>
                <w:sz w:val="20"/>
                <w:szCs w:val="20"/>
                <w:lang w:val="es-ES"/>
              </w:rPr>
              <w:t xml:space="preserve"> (indi</w:t>
            </w:r>
            <w:r w:rsidR="00057D68">
              <w:rPr>
                <w:sz w:val="20"/>
                <w:szCs w:val="20"/>
                <w:lang w:val="es-ES"/>
              </w:rPr>
              <w:t>que</w:t>
            </w:r>
            <w:r w:rsidRPr="006A667D">
              <w:rPr>
                <w:sz w:val="20"/>
                <w:szCs w:val="20"/>
                <w:lang w:val="es-ES"/>
              </w:rPr>
              <w:t xml:space="preserve"> si el material didáctico se puede reutilizar)</w:t>
            </w:r>
          </w:p>
        </w:tc>
      </w:tr>
      <w:tr w:rsidR="00305694" w:rsidRPr="006A667D" w:rsidTr="00057D68">
        <w:trPr>
          <w:trHeight w:val="780"/>
        </w:trPr>
        <w:tc>
          <w:tcPr>
            <w:tcW w:w="8960" w:type="dxa"/>
          </w:tcPr>
          <w:p w:rsidR="00305694" w:rsidRPr="006A667D" w:rsidRDefault="00305694" w:rsidP="00305694">
            <w:pPr>
              <w:pStyle w:val="normal0"/>
              <w:rPr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8519" w:type="dxa"/>
              <w:tblLayout w:type="fixed"/>
              <w:tblLook w:val="04A0"/>
            </w:tblPr>
            <w:tblGrid>
              <w:gridCol w:w="7385"/>
              <w:gridCol w:w="1134"/>
            </w:tblGrid>
            <w:tr w:rsidR="00663072" w:rsidRPr="006A667D" w:rsidTr="00BB20D4">
              <w:tc>
                <w:tcPr>
                  <w:tcW w:w="7385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663072" w:rsidRPr="006A667D" w:rsidRDefault="00BB20D4" w:rsidP="00B83BE3">
                  <w:pPr>
                    <w:pStyle w:val="normal0"/>
                    <w:rPr>
                      <w:lang w:val="es-ES"/>
                    </w:rPr>
                  </w:pPr>
                  <w:r w:rsidRPr="006A667D">
                    <w:rPr>
                      <w:sz w:val="20"/>
                      <w:szCs w:val="20"/>
                      <w:lang w:val="es-ES"/>
                    </w:rPr>
                    <w:t xml:space="preserve">Porcentaje de material didáctico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63072" w:rsidRPr="006A667D" w:rsidRDefault="00663072" w:rsidP="00B83BE3">
                  <w:pPr>
                    <w:pStyle w:val="normal0"/>
                    <w:rPr>
                      <w:lang w:val="es-ES"/>
                    </w:rPr>
                  </w:pPr>
                </w:p>
              </w:tc>
            </w:tr>
            <w:tr w:rsidR="00BB20D4" w:rsidRPr="006A667D" w:rsidTr="00BB20D4">
              <w:tc>
                <w:tcPr>
                  <w:tcW w:w="73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B20D4" w:rsidRPr="006A667D" w:rsidRDefault="00BB20D4" w:rsidP="00BB20D4">
                  <w:pPr>
                    <w:pStyle w:val="normal0"/>
                    <w:rPr>
                      <w:lang w:val="es-ES"/>
                    </w:rPr>
                  </w:pPr>
                  <w:r w:rsidRPr="006A667D">
                    <w:rPr>
                      <w:sz w:val="20"/>
                      <w:szCs w:val="20"/>
                      <w:lang w:val="es-ES"/>
                    </w:rPr>
                    <w:t>Porcentaje de recursos digitales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0D4" w:rsidRPr="006A667D" w:rsidRDefault="00BB20D4" w:rsidP="004E4B68">
                  <w:pPr>
                    <w:pStyle w:val="normal0"/>
                    <w:rPr>
                      <w:lang w:val="es-ES"/>
                    </w:rPr>
                  </w:pPr>
                </w:p>
              </w:tc>
            </w:tr>
          </w:tbl>
          <w:p w:rsidR="00305694" w:rsidRPr="006A667D" w:rsidRDefault="00305694" w:rsidP="00305694">
            <w:pPr>
              <w:pStyle w:val="normal0"/>
              <w:rPr>
                <w:lang w:val="es-ES"/>
              </w:rPr>
            </w:pPr>
          </w:p>
          <w:p w:rsidR="00833823" w:rsidRPr="006A667D" w:rsidRDefault="00833823" w:rsidP="00305694">
            <w:pPr>
              <w:pStyle w:val="normal0"/>
              <w:rPr>
                <w:lang w:val="es-ES"/>
              </w:rPr>
            </w:pPr>
          </w:p>
          <w:p w:rsidR="00133749" w:rsidRPr="006A667D" w:rsidRDefault="00133749" w:rsidP="00305694">
            <w:pPr>
              <w:pStyle w:val="normal0"/>
              <w:rPr>
                <w:lang w:val="es-ES"/>
              </w:rPr>
            </w:pPr>
          </w:p>
          <w:p w:rsidR="00133749" w:rsidRPr="006A667D" w:rsidRDefault="00133749" w:rsidP="00305694">
            <w:pPr>
              <w:pStyle w:val="normal0"/>
              <w:rPr>
                <w:lang w:val="es-ES"/>
              </w:rPr>
            </w:pPr>
          </w:p>
        </w:tc>
      </w:tr>
    </w:tbl>
    <w:p w:rsidR="00BC67D7" w:rsidRDefault="00BC67D7" w:rsidP="00BC67D7">
      <w:pPr>
        <w:rPr>
          <w:b/>
        </w:rPr>
        <w:sectPr w:rsidR="00BC67D7" w:rsidSect="00BC67D7">
          <w:headerReference w:type="even" r:id="rId14"/>
          <w:headerReference w:type="default" r:id="rId15"/>
          <w:headerReference w:type="first" r:id="rId16"/>
          <w:pgSz w:w="11906" w:h="16838"/>
          <w:pgMar w:top="2977" w:right="1701" w:bottom="1417" w:left="1701" w:header="284" w:footer="708" w:gutter="0"/>
          <w:pgNumType w:start="1"/>
          <w:cols w:space="720" w:equalWidth="0">
            <w:col w:w="8838"/>
          </w:cols>
          <w:titlePg/>
          <w:docGrid w:linePitch="299"/>
        </w:sectPr>
      </w:pPr>
    </w:p>
    <w:p w:rsidR="00CA1430" w:rsidRPr="00BC67D7" w:rsidRDefault="000041E2" w:rsidP="00BC67D7">
      <w:pPr>
        <w:rPr>
          <w:b/>
        </w:rPr>
      </w:pPr>
      <w:r w:rsidRPr="006A667D">
        <w:rPr>
          <w:b/>
        </w:rPr>
        <w:lastRenderedPageBreak/>
        <w:t xml:space="preserve">ANEXO </w:t>
      </w:r>
      <w:r w:rsidR="00305694" w:rsidRPr="006A667D">
        <w:rPr>
          <w:b/>
        </w:rPr>
        <w:t>5</w:t>
      </w:r>
    </w:p>
    <w:p w:rsidR="00355FBE" w:rsidRPr="006A667D" w:rsidRDefault="000041E2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lang w:val="es-ES"/>
        </w:rPr>
      </w:pPr>
      <w:r w:rsidRPr="006A667D">
        <w:rPr>
          <w:b/>
          <w:lang w:val="es-ES"/>
        </w:rPr>
        <w:t>Memoria del Programa para la financiación de libros de texto y material didáctico del curso 202</w:t>
      </w:r>
      <w:r w:rsidR="00663072" w:rsidRPr="006A667D">
        <w:rPr>
          <w:b/>
          <w:lang w:val="es-ES"/>
        </w:rPr>
        <w:t>3</w:t>
      </w:r>
      <w:r w:rsidR="00567BED" w:rsidRPr="006A667D">
        <w:rPr>
          <w:b/>
          <w:lang w:val="es-ES"/>
        </w:rPr>
        <w:t>-202</w:t>
      </w:r>
      <w:r w:rsidR="00663072" w:rsidRPr="006A667D">
        <w:rPr>
          <w:b/>
          <w:lang w:val="es-ES"/>
        </w:rPr>
        <w:t>4</w:t>
      </w:r>
    </w:p>
    <w:p w:rsidR="00355FBE" w:rsidRPr="006A667D" w:rsidRDefault="00355FBE">
      <w:pPr>
        <w:pStyle w:val="normal0"/>
        <w:pBdr>
          <w:top w:val="nil"/>
          <w:left w:val="nil"/>
          <w:bottom w:val="nil"/>
          <w:right w:val="nil"/>
          <w:between w:val="nil"/>
        </w:pBdr>
        <w:ind w:right="-2"/>
        <w:rPr>
          <w:sz w:val="24"/>
          <w:szCs w:val="24"/>
          <w:lang w:val="es-ES"/>
        </w:rPr>
      </w:pPr>
    </w:p>
    <w:tbl>
      <w:tblPr>
        <w:tblStyle w:val="a7"/>
        <w:tblW w:w="8930" w:type="dxa"/>
        <w:tblInd w:w="0" w:type="dxa"/>
        <w:tblLayout w:type="fixed"/>
        <w:tblLook w:val="0000"/>
      </w:tblPr>
      <w:tblGrid>
        <w:gridCol w:w="6591"/>
        <w:gridCol w:w="2339"/>
      </w:tblGrid>
      <w:tr w:rsidR="00355FBE" w:rsidRPr="00057D68" w:rsidTr="001F05C8"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FBE" w:rsidRPr="00057D68" w:rsidRDefault="00663072" w:rsidP="00663072">
            <w:pPr>
              <w:pStyle w:val="normal0"/>
              <w:spacing w:before="120" w:after="12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Centro educativo: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E" w:rsidRPr="00057D68" w:rsidRDefault="00663072" w:rsidP="00663072">
            <w:pPr>
              <w:pStyle w:val="normal0"/>
              <w:spacing w:before="120" w:after="12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Código:</w:t>
            </w:r>
          </w:p>
        </w:tc>
      </w:tr>
    </w:tbl>
    <w:p w:rsidR="00355FBE" w:rsidRPr="00057D68" w:rsidRDefault="00355FBE">
      <w:pPr>
        <w:pStyle w:val="normal0"/>
        <w:rPr>
          <w:sz w:val="20"/>
          <w:szCs w:val="20"/>
          <w:lang w:val="es-ES"/>
        </w:rPr>
      </w:pPr>
    </w:p>
    <w:tbl>
      <w:tblPr>
        <w:tblStyle w:val="a8"/>
        <w:tblW w:w="9039" w:type="dxa"/>
        <w:tblInd w:w="0" w:type="dxa"/>
        <w:tblLayout w:type="fixed"/>
        <w:tblLook w:val="0000"/>
      </w:tblPr>
      <w:tblGrid>
        <w:gridCol w:w="6674"/>
        <w:gridCol w:w="555"/>
        <w:gridCol w:w="555"/>
        <w:gridCol w:w="588"/>
        <w:gridCol w:w="667"/>
      </w:tblGrid>
      <w:tr w:rsidR="00A77B5B" w:rsidRPr="00057D68" w:rsidTr="00057D68">
        <w:trPr>
          <w:trHeight w:val="215"/>
        </w:trPr>
        <w:tc>
          <w:tcPr>
            <w:tcW w:w="90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77B5B" w:rsidRPr="00057D68" w:rsidRDefault="00A77B5B" w:rsidP="005571F4">
            <w:pPr>
              <w:pStyle w:val="normal0"/>
              <w:spacing w:before="60" w:after="60"/>
              <w:rPr>
                <w:b/>
                <w:sz w:val="20"/>
                <w:szCs w:val="20"/>
                <w:lang w:val="es-ES"/>
              </w:rPr>
            </w:pPr>
            <w:r w:rsidRPr="00057D68">
              <w:rPr>
                <w:b/>
                <w:sz w:val="20"/>
                <w:szCs w:val="20"/>
                <w:lang w:val="es-ES"/>
              </w:rPr>
              <w:t>GRADO DE CONSECUCIÓN DE LOS OBJETIVOS PROPUESTOS</w:t>
            </w:r>
          </w:p>
          <w:p w:rsidR="00A77B5B" w:rsidRPr="00057D68" w:rsidRDefault="00A77B5B" w:rsidP="00057D68">
            <w:pPr>
              <w:pStyle w:val="normal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057D68">
              <w:rPr>
                <w:color w:val="808080" w:themeColor="background1" w:themeShade="80"/>
                <w:sz w:val="20"/>
                <w:szCs w:val="20"/>
                <w:lang w:val="es-ES"/>
              </w:rPr>
              <w:t>Valor</w:t>
            </w:r>
            <w:r w:rsidR="00057D68">
              <w:rPr>
                <w:color w:val="808080" w:themeColor="background1" w:themeShade="80"/>
                <w:sz w:val="20"/>
                <w:szCs w:val="20"/>
                <w:lang w:val="es-ES"/>
              </w:rPr>
              <w:t>e</w:t>
            </w:r>
            <w:r w:rsidRPr="00057D68">
              <w:rPr>
                <w:color w:val="808080" w:themeColor="background1" w:themeShade="80"/>
                <w:sz w:val="20"/>
                <w:szCs w:val="20"/>
                <w:lang w:val="es-ES"/>
              </w:rPr>
              <w:t xml:space="preserve"> de 1 (mínimo) a 4 (máximo) el grado de </w:t>
            </w:r>
            <w:r w:rsidR="00057D68">
              <w:rPr>
                <w:color w:val="808080" w:themeColor="background1" w:themeShade="80"/>
                <w:sz w:val="20"/>
                <w:szCs w:val="20"/>
                <w:lang w:val="es-ES"/>
              </w:rPr>
              <w:t>consecución</w:t>
            </w:r>
            <w:r w:rsidRPr="00057D68">
              <w:rPr>
                <w:color w:val="808080" w:themeColor="background1" w:themeShade="80"/>
                <w:sz w:val="20"/>
                <w:szCs w:val="20"/>
                <w:lang w:val="es-ES"/>
              </w:rPr>
              <w:t xml:space="preserve"> de cada uno de los </w:t>
            </w:r>
            <w:r w:rsidR="00057D68" w:rsidRPr="00057D68">
              <w:rPr>
                <w:color w:val="808080" w:themeColor="background1" w:themeShade="80"/>
                <w:sz w:val="20"/>
                <w:szCs w:val="20"/>
                <w:lang w:val="es-ES"/>
              </w:rPr>
              <w:t xml:space="preserve">siguientes </w:t>
            </w:r>
            <w:r w:rsidRPr="00057D68">
              <w:rPr>
                <w:color w:val="808080" w:themeColor="background1" w:themeShade="80"/>
                <w:sz w:val="20"/>
                <w:szCs w:val="20"/>
                <w:lang w:val="es-ES"/>
              </w:rPr>
              <w:t>objetivos:</w:t>
            </w:r>
          </w:p>
        </w:tc>
      </w:tr>
      <w:tr w:rsidR="004D19E4" w:rsidRPr="00057D68" w:rsidTr="00057D68">
        <w:trPr>
          <w:trHeight w:val="340"/>
        </w:trPr>
        <w:tc>
          <w:tcPr>
            <w:tcW w:w="6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 w:rsidP="00B83B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057D68">
              <w:rPr>
                <w:b/>
                <w:color w:val="000000"/>
                <w:sz w:val="20"/>
                <w:szCs w:val="20"/>
                <w:lang w:val="es-ES"/>
              </w:rPr>
              <w:t>Adquisición de libros y su reutilización</w:t>
            </w:r>
          </w:p>
        </w:tc>
        <w:tc>
          <w:tcPr>
            <w:tcW w:w="2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D19E4" w:rsidRPr="00057D68" w:rsidRDefault="004D19E4" w:rsidP="00057D68">
            <w:pPr>
              <w:pStyle w:val="normal0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Grado de</w:t>
            </w:r>
            <w:r w:rsidR="00057D68">
              <w:rPr>
                <w:sz w:val="20"/>
                <w:szCs w:val="20"/>
                <w:lang w:val="es-ES"/>
              </w:rPr>
              <w:t xml:space="preserve"> consecución</w:t>
            </w:r>
          </w:p>
        </w:tc>
      </w:tr>
      <w:tr w:rsidR="004D19E4" w:rsidRPr="00057D68" w:rsidTr="00057D68">
        <w:trPr>
          <w:trHeight w:val="259"/>
        </w:trPr>
        <w:tc>
          <w:tcPr>
            <w:tcW w:w="6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19E4" w:rsidRPr="00057D68" w:rsidRDefault="00151439" w:rsidP="00151439">
            <w:pPr>
              <w:pStyle w:val="normal0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151439" w:rsidP="00151439">
            <w:pPr>
              <w:pStyle w:val="normal0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19E4" w:rsidRPr="00057D68" w:rsidRDefault="00151439" w:rsidP="00151439">
            <w:pPr>
              <w:pStyle w:val="normal0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151439" w:rsidP="00151439">
            <w:pPr>
              <w:pStyle w:val="normal0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4</w:t>
            </w:r>
          </w:p>
        </w:tc>
      </w:tr>
      <w:tr w:rsidR="004D19E4" w:rsidRPr="00057D68" w:rsidTr="00057D68">
        <w:trPr>
          <w:trHeight w:val="391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 w:rsidP="005571F4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Reutilización de libros de texto.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4D19E4" w:rsidRPr="00057D68" w:rsidTr="00057D68">
        <w:trPr>
          <w:trHeight w:val="465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 w:rsidP="005571F4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Implicación del alumnado en el uso de los recursos (fomentar el uso responsable de los libros de texto para conservarlos en buen estado y posibilitar la reutilización).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4D19E4" w:rsidRPr="00057D68" w:rsidTr="00057D68">
        <w:trPr>
          <w:trHeight w:val="427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 w:rsidP="005571F4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Abaratar el coste de los libros de texto para las familias.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4D19E4" w:rsidRPr="00057D68" w:rsidTr="00057D68">
        <w:trPr>
          <w:trHeight w:val="458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 w:rsidP="005571F4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Trabajar en la sensibilización ambiental para conseguir un desarrollo sostenible y responsable.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4D19E4" w:rsidRPr="00057D68" w:rsidTr="00057D68">
        <w:trPr>
          <w:trHeight w:val="465"/>
        </w:trPr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9E4" w:rsidRPr="00057D68" w:rsidRDefault="004D19E4" w:rsidP="005571F4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Facilitar la inserción del alumnado con menos recursos económicos en la enseñanza de carácter básico.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9E4" w:rsidRPr="00057D68" w:rsidRDefault="004D19E4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p w:rsidR="005571F4" w:rsidRPr="00057D68" w:rsidRDefault="005571F4">
      <w:pPr>
        <w:pStyle w:val="normal0"/>
        <w:rPr>
          <w:sz w:val="20"/>
          <w:szCs w:val="20"/>
          <w:lang w:val="es-ES"/>
        </w:rPr>
      </w:pPr>
    </w:p>
    <w:tbl>
      <w:tblPr>
        <w:tblStyle w:val="aa"/>
        <w:tblW w:w="8930" w:type="dxa"/>
        <w:tblInd w:w="-5" w:type="dxa"/>
        <w:tblLayout w:type="fixed"/>
        <w:tblLook w:val="0000"/>
      </w:tblPr>
      <w:tblGrid>
        <w:gridCol w:w="6585"/>
        <w:gridCol w:w="2345"/>
      </w:tblGrid>
      <w:tr w:rsidR="00833823" w:rsidRPr="00057D68" w:rsidTr="00B83BE3">
        <w:trPr>
          <w:trHeight w:val="409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3823" w:rsidRPr="00057D68" w:rsidRDefault="00B83BE3" w:rsidP="00B83B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ES"/>
              </w:rPr>
            </w:pPr>
            <w:r w:rsidRPr="00057D68">
              <w:rPr>
                <w:b/>
                <w:color w:val="000000"/>
                <w:sz w:val="20"/>
                <w:szCs w:val="20"/>
                <w:lang w:val="es-ES"/>
              </w:rPr>
              <w:t>JUSTIFICACIÓN ECONÓMICA</w:t>
            </w:r>
          </w:p>
        </w:tc>
      </w:tr>
      <w:tr w:rsidR="00833823" w:rsidRPr="00057D68" w:rsidTr="00B83BE3">
        <w:trPr>
          <w:trHeight w:val="57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23" w:rsidRPr="00057D68" w:rsidRDefault="00833823" w:rsidP="008D2F58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 xml:space="preserve">Gasto económico </w:t>
            </w:r>
            <w:r w:rsidR="00B83BE3" w:rsidRPr="00057D68">
              <w:rPr>
                <w:sz w:val="20"/>
                <w:szCs w:val="20"/>
                <w:lang w:val="es-ES"/>
              </w:rPr>
              <w:t xml:space="preserve">del centro </w:t>
            </w:r>
            <w:r w:rsidRPr="00057D68">
              <w:rPr>
                <w:sz w:val="20"/>
                <w:szCs w:val="20"/>
                <w:lang w:val="es-ES"/>
              </w:rPr>
              <w:t>en la adquisición</w:t>
            </w:r>
            <w:r w:rsidR="008D2F58" w:rsidRPr="00057D68">
              <w:rPr>
                <w:sz w:val="20"/>
                <w:szCs w:val="20"/>
                <w:lang w:val="es-ES"/>
              </w:rPr>
              <w:t xml:space="preserve"> de libros de texto</w:t>
            </w:r>
            <w:r w:rsidRPr="00057D68">
              <w:rPr>
                <w:sz w:val="20"/>
                <w:szCs w:val="20"/>
                <w:lang w:val="es-ES"/>
              </w:rPr>
              <w:t xml:space="preserve"> durante el curso escolar 202</w:t>
            </w:r>
            <w:r w:rsidR="00663072" w:rsidRPr="00057D68">
              <w:rPr>
                <w:sz w:val="20"/>
                <w:szCs w:val="20"/>
                <w:lang w:val="es-ES"/>
              </w:rPr>
              <w:t>3</w:t>
            </w:r>
            <w:r w:rsidRPr="00057D68">
              <w:rPr>
                <w:sz w:val="20"/>
                <w:szCs w:val="20"/>
                <w:lang w:val="es-ES"/>
              </w:rPr>
              <w:t>-202</w:t>
            </w:r>
            <w:r w:rsidR="00663072" w:rsidRPr="00057D68">
              <w:rPr>
                <w:sz w:val="20"/>
                <w:szCs w:val="20"/>
                <w:lang w:val="es-ES"/>
              </w:rPr>
              <w:t>4</w:t>
            </w:r>
            <w:r w:rsidRPr="00057D68">
              <w:rPr>
                <w:sz w:val="20"/>
                <w:szCs w:val="20"/>
                <w:lang w:val="es-ES"/>
              </w:rPr>
              <w:t xml:space="preserve"> </w:t>
            </w:r>
            <w:r w:rsidR="008D2F58" w:rsidRPr="00057D68">
              <w:rPr>
                <w:sz w:val="20"/>
                <w:szCs w:val="20"/>
                <w:lang w:val="es-ES"/>
              </w:rPr>
              <w:t>(</w:t>
            </w:r>
            <w:proofErr w:type="spellStart"/>
            <w:r w:rsidR="008D2F58" w:rsidRPr="00057D68">
              <w:rPr>
                <w:sz w:val="20"/>
                <w:szCs w:val="20"/>
                <w:lang w:val="es-ES"/>
              </w:rPr>
              <w:t>Ep</w:t>
            </w:r>
            <w:proofErr w:type="spellEnd"/>
            <w:r w:rsidR="00ED135A" w:rsidRPr="00057D68">
              <w:rPr>
                <w:sz w:val="20"/>
                <w:szCs w:val="20"/>
                <w:lang w:val="es-ES"/>
              </w:rPr>
              <w:t>.</w:t>
            </w:r>
            <w:r w:rsidR="008D2F58" w:rsidRPr="00057D68">
              <w:rPr>
                <w:sz w:val="20"/>
                <w:szCs w:val="20"/>
                <w:lang w:val="es-ES"/>
              </w:rPr>
              <w:t xml:space="preserve"> 12.3)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467B8D" w:rsidRPr="00057D68" w:rsidTr="00B83BE3">
        <w:trPr>
          <w:trHeight w:val="57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8D" w:rsidRPr="00057D68" w:rsidRDefault="00467B8D" w:rsidP="008D2F58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 xml:space="preserve">Gasto económico </w:t>
            </w:r>
            <w:r w:rsidR="00B83BE3" w:rsidRPr="00057D68">
              <w:rPr>
                <w:sz w:val="20"/>
                <w:szCs w:val="20"/>
                <w:lang w:val="es-ES"/>
              </w:rPr>
              <w:t xml:space="preserve">del centro </w:t>
            </w:r>
            <w:r w:rsidRPr="00057D68">
              <w:rPr>
                <w:sz w:val="20"/>
                <w:szCs w:val="20"/>
                <w:lang w:val="es-ES"/>
              </w:rPr>
              <w:t>en la adquisición de material didáctico durante el curso escolar 2023-2024</w:t>
            </w:r>
            <w:r w:rsidR="008D2F58" w:rsidRPr="00057D68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8D2F58" w:rsidRPr="00057D68">
              <w:rPr>
                <w:sz w:val="20"/>
                <w:szCs w:val="20"/>
                <w:lang w:val="es-ES"/>
              </w:rPr>
              <w:t>Ep</w:t>
            </w:r>
            <w:proofErr w:type="spellEnd"/>
            <w:r w:rsidR="00ED135A" w:rsidRPr="00057D68">
              <w:rPr>
                <w:sz w:val="20"/>
                <w:szCs w:val="20"/>
                <w:lang w:val="es-ES"/>
              </w:rPr>
              <w:t>.</w:t>
            </w:r>
            <w:r w:rsidR="008D2F58" w:rsidRPr="00057D68">
              <w:rPr>
                <w:sz w:val="20"/>
                <w:szCs w:val="20"/>
                <w:lang w:val="es-ES"/>
              </w:rPr>
              <w:t xml:space="preserve"> 12.4)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8D" w:rsidRPr="00057D68" w:rsidRDefault="00467B8D" w:rsidP="00833823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467B8D" w:rsidRPr="00057D68" w:rsidTr="00B83BE3">
        <w:trPr>
          <w:trHeight w:val="57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8D" w:rsidRPr="00057D68" w:rsidRDefault="00467B8D" w:rsidP="008D2F58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 xml:space="preserve">Gasto económico </w:t>
            </w:r>
            <w:r w:rsidR="00B83BE3" w:rsidRPr="00057D68">
              <w:rPr>
                <w:sz w:val="20"/>
                <w:szCs w:val="20"/>
                <w:lang w:val="es-ES"/>
              </w:rPr>
              <w:t xml:space="preserve">del centro </w:t>
            </w:r>
            <w:r w:rsidRPr="00057D68">
              <w:rPr>
                <w:sz w:val="20"/>
                <w:szCs w:val="20"/>
                <w:lang w:val="es-ES"/>
              </w:rPr>
              <w:t>en la adquisición licencias digitales 2023-2024</w:t>
            </w:r>
            <w:r w:rsidR="008D2F58" w:rsidRPr="00057D68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8D2F58" w:rsidRPr="00057D68">
              <w:rPr>
                <w:sz w:val="20"/>
                <w:szCs w:val="20"/>
                <w:lang w:val="es-ES"/>
              </w:rPr>
              <w:t>Ep</w:t>
            </w:r>
            <w:proofErr w:type="spellEnd"/>
            <w:r w:rsidR="00ED135A" w:rsidRPr="00057D68">
              <w:rPr>
                <w:sz w:val="20"/>
                <w:szCs w:val="20"/>
                <w:lang w:val="es-ES"/>
              </w:rPr>
              <w:t>.</w:t>
            </w:r>
            <w:r w:rsidR="008D2F58" w:rsidRPr="00057D68">
              <w:rPr>
                <w:sz w:val="20"/>
                <w:szCs w:val="20"/>
                <w:lang w:val="es-ES"/>
              </w:rPr>
              <w:t xml:space="preserve"> 12.9)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8D" w:rsidRPr="00057D68" w:rsidRDefault="00467B8D" w:rsidP="00833823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BE2C35" w:rsidRPr="00057D68" w:rsidTr="00B83BE3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35" w:rsidRPr="00057D68" w:rsidRDefault="00BE2C35" w:rsidP="00ED135A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Aportación de la Consejería de Educación y Formación Profesional</w:t>
            </w:r>
            <w:r w:rsidR="00ED135A" w:rsidRPr="00057D68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ED135A" w:rsidRPr="00057D68">
              <w:rPr>
                <w:sz w:val="20"/>
                <w:szCs w:val="20"/>
                <w:lang w:val="es-ES"/>
              </w:rPr>
              <w:t>Ep</w:t>
            </w:r>
            <w:proofErr w:type="spellEnd"/>
            <w:r w:rsidR="00ED135A" w:rsidRPr="00057D68">
              <w:rPr>
                <w:sz w:val="20"/>
                <w:szCs w:val="20"/>
                <w:lang w:val="es-ES"/>
              </w:rPr>
              <w:t xml:space="preserve">. 3.2)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C35" w:rsidRPr="00057D68" w:rsidRDefault="00BE2C35" w:rsidP="00833823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833823" w:rsidRPr="00057D68" w:rsidTr="00B83BE3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ED135A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Aportación otras administraciones, entidades o centro educativo</w:t>
            </w:r>
            <w:r w:rsidR="00ED135A" w:rsidRPr="00057D68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ED135A" w:rsidRPr="00057D68">
              <w:rPr>
                <w:sz w:val="20"/>
                <w:szCs w:val="20"/>
                <w:lang w:val="es-ES"/>
              </w:rPr>
              <w:t>Ep</w:t>
            </w:r>
            <w:proofErr w:type="spellEnd"/>
            <w:r w:rsidR="00ED135A" w:rsidRPr="00057D68">
              <w:rPr>
                <w:sz w:val="20"/>
                <w:szCs w:val="20"/>
                <w:lang w:val="es-ES"/>
              </w:rPr>
              <w:t xml:space="preserve">. 4)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833823" w:rsidRPr="00057D68" w:rsidTr="00B83BE3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ED135A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Cantidad que han pagado las familias</w:t>
            </w:r>
            <w:r w:rsidR="00292D88" w:rsidRPr="00057D68">
              <w:rPr>
                <w:sz w:val="20"/>
                <w:szCs w:val="20"/>
                <w:lang w:val="es-ES"/>
              </w:rPr>
              <w:t xml:space="preserve"> en libros de texto y/o material didáctico</w:t>
            </w:r>
            <w:r w:rsidR="00ED135A" w:rsidRPr="00057D68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ED135A" w:rsidRPr="00057D68">
              <w:rPr>
                <w:sz w:val="20"/>
                <w:szCs w:val="20"/>
                <w:lang w:val="es-ES"/>
              </w:rPr>
              <w:t>Ep</w:t>
            </w:r>
            <w:proofErr w:type="spellEnd"/>
            <w:r w:rsidR="00ED135A" w:rsidRPr="00057D68">
              <w:rPr>
                <w:sz w:val="20"/>
                <w:szCs w:val="20"/>
                <w:lang w:val="es-ES"/>
              </w:rPr>
              <w:t>. 7.3)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833823" w:rsidRPr="00057D68" w:rsidTr="00B83BE3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color w:val="000000"/>
                <w:sz w:val="20"/>
                <w:szCs w:val="20"/>
                <w:lang w:val="es-ES"/>
              </w:rPr>
              <w:t>Ahorro</w:t>
            </w:r>
            <w:r w:rsidR="00BC67D7" w:rsidRPr="00057D6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057D68">
              <w:rPr>
                <w:color w:val="000000"/>
                <w:sz w:val="20"/>
                <w:szCs w:val="20"/>
                <w:lang w:val="es-ES"/>
              </w:rPr>
              <w:t>que ha supuesto para las familias</w:t>
            </w:r>
            <w:r w:rsidR="00292D88" w:rsidRPr="00057D68">
              <w:rPr>
                <w:color w:val="000000"/>
                <w:sz w:val="20"/>
                <w:szCs w:val="20"/>
                <w:lang w:val="es-ES"/>
              </w:rPr>
              <w:t xml:space="preserve">/alumno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ab/>
            </w:r>
            <w:r w:rsidRPr="00057D68">
              <w:rPr>
                <w:sz w:val="20"/>
                <w:szCs w:val="20"/>
                <w:lang w:val="es-ES"/>
              </w:rPr>
              <w:tab/>
              <w:t xml:space="preserve"> €</w:t>
            </w:r>
          </w:p>
        </w:tc>
      </w:tr>
      <w:tr w:rsidR="00833823" w:rsidRPr="00057D68" w:rsidTr="00B83BE3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spacing w:before="60" w:after="6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lastRenderedPageBreak/>
              <w:t xml:space="preserve">Número de alumnos que el centro ha incluido en el </w:t>
            </w:r>
            <w:r w:rsidR="00CA5B0E">
              <w:rPr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23" w:rsidRPr="00057D68" w:rsidRDefault="00833823" w:rsidP="00833823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tbl>
      <w:tblPr>
        <w:tblStyle w:val="ac"/>
        <w:tblW w:w="8930" w:type="dxa"/>
        <w:tblInd w:w="0" w:type="dxa"/>
        <w:tblLayout w:type="fixed"/>
        <w:tblLook w:val="0000"/>
      </w:tblPr>
      <w:tblGrid>
        <w:gridCol w:w="8930"/>
      </w:tblGrid>
      <w:tr w:rsidR="00355FBE" w:rsidRPr="00057D68" w:rsidTr="001F05C8">
        <w:trPr>
          <w:trHeight w:val="5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BE" w:rsidRPr="00057D68" w:rsidRDefault="009F7139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b/>
                <w:sz w:val="20"/>
                <w:szCs w:val="20"/>
                <w:lang w:val="es-ES"/>
              </w:rPr>
              <w:t>Observaciones</w:t>
            </w:r>
            <w:r w:rsidR="000041E2" w:rsidRPr="00057D68"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355FBE" w:rsidRPr="00057D68" w:rsidTr="001F05C8">
        <w:trPr>
          <w:trHeight w:val="944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39" w:rsidRPr="00057D68" w:rsidRDefault="009F7139">
            <w:pPr>
              <w:pStyle w:val="normal0"/>
              <w:rPr>
                <w:sz w:val="20"/>
                <w:szCs w:val="20"/>
                <w:lang w:val="es-ES"/>
              </w:rPr>
            </w:pPr>
          </w:p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p w:rsidR="00355FBE" w:rsidRPr="00057D68" w:rsidRDefault="00355FBE">
      <w:pPr>
        <w:pStyle w:val="normal0"/>
        <w:rPr>
          <w:sz w:val="20"/>
          <w:szCs w:val="20"/>
          <w:lang w:val="es-ES"/>
        </w:rPr>
      </w:pPr>
      <w:bookmarkStart w:id="1" w:name="_1fob9te" w:colFirst="0" w:colLast="0"/>
      <w:bookmarkEnd w:id="1"/>
    </w:p>
    <w:tbl>
      <w:tblPr>
        <w:tblStyle w:val="ad"/>
        <w:tblW w:w="8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0"/>
      </w:tblGrid>
      <w:tr w:rsidR="00355FBE" w:rsidRPr="00057D68" w:rsidTr="00075CB5">
        <w:tc>
          <w:tcPr>
            <w:tcW w:w="9073" w:type="dxa"/>
            <w:shd w:val="clear" w:color="auto" w:fill="D9D9D9"/>
          </w:tcPr>
          <w:p w:rsidR="00355FBE" w:rsidRPr="00057D68" w:rsidRDefault="000041E2">
            <w:pPr>
              <w:pStyle w:val="normal0"/>
              <w:spacing w:before="120" w:after="120"/>
              <w:rPr>
                <w:sz w:val="20"/>
                <w:szCs w:val="20"/>
                <w:lang w:val="es-ES"/>
              </w:rPr>
            </w:pPr>
            <w:r w:rsidRPr="00057D68">
              <w:rPr>
                <w:b/>
                <w:sz w:val="20"/>
                <w:szCs w:val="20"/>
                <w:lang w:val="es-ES"/>
              </w:rPr>
              <w:t>CAMBIO METODOLÓGICO QUE HA SUPUESTO LA IMPLANTACIÓN DEL PROGRAMA</w:t>
            </w:r>
          </w:p>
        </w:tc>
      </w:tr>
      <w:tr w:rsidR="00355FBE" w:rsidRPr="00057D68" w:rsidTr="00075CB5">
        <w:trPr>
          <w:trHeight w:val="1110"/>
        </w:trPr>
        <w:tc>
          <w:tcPr>
            <w:tcW w:w="9073" w:type="dxa"/>
          </w:tcPr>
          <w:p w:rsidR="00EC0A23" w:rsidRPr="00057D68" w:rsidRDefault="00EC0A23">
            <w:pPr>
              <w:pStyle w:val="normal0"/>
              <w:rPr>
                <w:sz w:val="20"/>
                <w:szCs w:val="20"/>
                <w:lang w:val="es-ES"/>
              </w:rPr>
            </w:pPr>
          </w:p>
          <w:p w:rsidR="00EC0A23" w:rsidRPr="00057D68" w:rsidRDefault="00EC0A23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p w:rsidR="00133749" w:rsidRPr="00057D68" w:rsidRDefault="00133749">
      <w:pPr>
        <w:pStyle w:val="normal0"/>
        <w:rPr>
          <w:sz w:val="20"/>
          <w:szCs w:val="20"/>
          <w:lang w:val="es-ES"/>
        </w:rPr>
      </w:pPr>
    </w:p>
    <w:tbl>
      <w:tblPr>
        <w:tblStyle w:val="ae"/>
        <w:tblW w:w="8930" w:type="dxa"/>
        <w:tblInd w:w="0" w:type="dxa"/>
        <w:tblLayout w:type="fixed"/>
        <w:tblLook w:val="0000"/>
      </w:tblPr>
      <w:tblGrid>
        <w:gridCol w:w="3650"/>
        <w:gridCol w:w="1302"/>
        <w:gridCol w:w="1252"/>
        <w:gridCol w:w="1376"/>
        <w:gridCol w:w="1350"/>
      </w:tblGrid>
      <w:tr w:rsidR="00355FBE" w:rsidRPr="00057D68" w:rsidTr="00A60C4C">
        <w:trPr>
          <w:trHeight w:val="215"/>
        </w:trPr>
        <w:tc>
          <w:tcPr>
            <w:tcW w:w="89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355FBE" w:rsidRPr="00057D68" w:rsidRDefault="000041E2">
            <w:pPr>
              <w:pStyle w:val="normal0"/>
              <w:spacing w:before="120" w:after="120"/>
              <w:rPr>
                <w:sz w:val="20"/>
                <w:szCs w:val="20"/>
                <w:lang w:val="es-ES"/>
              </w:rPr>
            </w:pPr>
            <w:r w:rsidRPr="00057D68">
              <w:rPr>
                <w:b/>
                <w:color w:val="000000"/>
                <w:sz w:val="20"/>
                <w:szCs w:val="20"/>
                <w:lang w:val="es-ES"/>
              </w:rPr>
              <w:t>GRADO DE SATISFACCIÓN DEL DESARROLLO DEL PROYECTO</w:t>
            </w:r>
          </w:p>
        </w:tc>
      </w:tr>
      <w:tr w:rsidR="00355FBE" w:rsidRPr="00057D68" w:rsidTr="00A60C4C">
        <w:trPr>
          <w:trHeight w:val="444"/>
        </w:trPr>
        <w:tc>
          <w:tcPr>
            <w:tcW w:w="3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139" w:rsidRPr="00057D68" w:rsidRDefault="000041E2">
            <w:pPr>
              <w:pStyle w:val="normal0"/>
              <w:rPr>
                <w:color w:val="000000"/>
                <w:sz w:val="20"/>
                <w:szCs w:val="20"/>
                <w:lang w:val="es-ES"/>
              </w:rPr>
            </w:pPr>
            <w:r w:rsidRPr="00057D68">
              <w:rPr>
                <w:color w:val="000000"/>
                <w:sz w:val="20"/>
                <w:szCs w:val="20"/>
                <w:lang w:val="es-ES"/>
              </w:rPr>
              <w:t>Miembros de la comunidad educativa:</w:t>
            </w:r>
          </w:p>
          <w:p w:rsidR="00355FBE" w:rsidRPr="00057D68" w:rsidRDefault="009F7139" w:rsidP="006F3F6E">
            <w:pPr>
              <w:pStyle w:val="normal0"/>
              <w:rPr>
                <w:sz w:val="20"/>
                <w:szCs w:val="20"/>
                <w:highlight w:val="yellow"/>
                <w:lang w:val="es-ES"/>
              </w:rPr>
            </w:pPr>
            <w:r w:rsidRPr="00057D68">
              <w:rPr>
                <w:color w:val="000000"/>
                <w:sz w:val="20"/>
                <w:szCs w:val="20"/>
                <w:lang w:val="es-ES"/>
              </w:rPr>
              <w:t>(</w:t>
            </w:r>
            <w:r w:rsidR="006F3F6E" w:rsidRPr="00057D68">
              <w:rPr>
                <w:color w:val="000000"/>
                <w:sz w:val="20"/>
                <w:szCs w:val="20"/>
                <w:lang w:val="es-ES"/>
              </w:rPr>
              <w:t>valoración del Consejo Escolar)</w:t>
            </w:r>
            <w:r w:rsidR="000041E2" w:rsidRPr="00057D6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55FBE" w:rsidRPr="00057D68" w:rsidRDefault="000041E2">
            <w:pPr>
              <w:pStyle w:val="normal0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color w:val="000000"/>
                <w:sz w:val="20"/>
                <w:szCs w:val="20"/>
                <w:lang w:val="es-ES"/>
              </w:rPr>
              <w:t>Grado de satisfacción</w:t>
            </w:r>
          </w:p>
        </w:tc>
      </w:tr>
      <w:tr w:rsidR="00355FBE" w:rsidRPr="00057D68" w:rsidTr="00A60C4C">
        <w:trPr>
          <w:trHeight w:val="493"/>
        </w:trPr>
        <w:tc>
          <w:tcPr>
            <w:tcW w:w="3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355F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 w:rsidP="00A60C4C">
            <w:pPr>
              <w:pStyle w:val="normal0"/>
              <w:ind w:left="-106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Insuficiente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 w:rsidP="00A60C4C">
            <w:pPr>
              <w:pStyle w:val="normal0"/>
              <w:ind w:left="-132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Suficiente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 w:rsidP="00A60C4C">
            <w:pPr>
              <w:pStyle w:val="normal0"/>
              <w:ind w:left="-103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Satisfactorio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 w:rsidP="00A60C4C">
            <w:pPr>
              <w:pStyle w:val="normal0"/>
              <w:ind w:left="-67"/>
              <w:jc w:val="center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Muy satisfactorio</w:t>
            </w:r>
          </w:p>
        </w:tc>
      </w:tr>
      <w:tr w:rsidR="00355FBE" w:rsidRPr="00057D68" w:rsidTr="00A60C4C">
        <w:trPr>
          <w:trHeight w:val="458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Alumnado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355FBE" w:rsidRPr="00057D68" w:rsidTr="00A60C4C">
        <w:trPr>
          <w:trHeight w:val="390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Familias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355FBE" w:rsidRPr="00057D68" w:rsidTr="00A60C4C">
        <w:trPr>
          <w:trHeight w:val="435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Profesorado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355FBE" w:rsidRPr="00057D68" w:rsidTr="00A60C4C">
        <w:trPr>
          <w:trHeight w:val="458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Personal no docente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355FBE" w:rsidRPr="00057D68" w:rsidTr="00A60C4C">
        <w:trPr>
          <w:trHeight w:val="458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FBE" w:rsidRPr="00057D68" w:rsidRDefault="000041E2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>Otros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  <w:tr w:rsidR="00663072" w:rsidRPr="00057D68" w:rsidTr="00A60C4C">
        <w:trPr>
          <w:trHeight w:val="458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72" w:rsidRPr="00057D68" w:rsidRDefault="005F6D77">
            <w:pPr>
              <w:pStyle w:val="normal0"/>
              <w:rPr>
                <w:sz w:val="20"/>
                <w:szCs w:val="20"/>
                <w:lang w:val="es-ES"/>
              </w:rPr>
            </w:pPr>
            <w:r w:rsidRPr="00057D68">
              <w:rPr>
                <w:sz w:val="20"/>
                <w:szCs w:val="20"/>
                <w:lang w:val="es-ES"/>
              </w:rPr>
              <w:t xml:space="preserve">Medios utilizados para informar a las familias sobre el funcionamiento y las condiciones del </w:t>
            </w:r>
            <w:r w:rsidR="00CA5B0E">
              <w:rPr>
                <w:sz w:val="20"/>
                <w:szCs w:val="20"/>
                <w:lang w:val="es-ES"/>
              </w:rPr>
              <w:t>Programa</w:t>
            </w:r>
            <w:r w:rsidRPr="00057D6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72" w:rsidRPr="00057D68" w:rsidRDefault="00663072">
            <w:pPr>
              <w:pStyle w:val="normal0"/>
              <w:rPr>
                <w:sz w:val="20"/>
                <w:szCs w:val="20"/>
                <w:lang w:val="es-ES"/>
              </w:rPr>
            </w:pPr>
          </w:p>
          <w:p w:rsidR="00663072" w:rsidRPr="00057D68" w:rsidRDefault="00663072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p w:rsidR="00833823" w:rsidRPr="00057D68" w:rsidRDefault="00833823" w:rsidP="00663072">
      <w:pPr>
        <w:rPr>
          <w:sz w:val="20"/>
          <w:szCs w:val="20"/>
        </w:rPr>
      </w:pPr>
    </w:p>
    <w:tbl>
      <w:tblPr>
        <w:tblStyle w:val="af"/>
        <w:tblW w:w="8930" w:type="dxa"/>
        <w:tblInd w:w="0" w:type="dxa"/>
        <w:tblLayout w:type="fixed"/>
        <w:tblLook w:val="0000"/>
      </w:tblPr>
      <w:tblGrid>
        <w:gridCol w:w="8930"/>
      </w:tblGrid>
      <w:tr w:rsidR="00355FBE" w:rsidRPr="00057D68" w:rsidTr="00075CB5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BE" w:rsidRPr="00057D68" w:rsidRDefault="000041E2">
            <w:pPr>
              <w:pStyle w:val="normal0"/>
              <w:rPr>
                <w:sz w:val="20"/>
                <w:szCs w:val="20"/>
                <w:highlight w:val="lightGray"/>
                <w:lang w:val="es-ES"/>
              </w:rPr>
            </w:pPr>
            <w:r w:rsidRPr="00057D68">
              <w:rPr>
                <w:b/>
                <w:sz w:val="20"/>
                <w:szCs w:val="20"/>
                <w:highlight w:val="lightGray"/>
                <w:lang w:val="es-ES"/>
              </w:rPr>
              <w:t>PROPUESTAS DE MEJORA</w:t>
            </w:r>
          </w:p>
        </w:tc>
      </w:tr>
      <w:tr w:rsidR="00355FBE" w:rsidRPr="00057D68" w:rsidTr="00075CB5">
        <w:trPr>
          <w:trHeight w:val="98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E" w:rsidRPr="00057D68" w:rsidRDefault="00355FBE">
            <w:pPr>
              <w:pStyle w:val="normal0"/>
              <w:rPr>
                <w:sz w:val="20"/>
                <w:szCs w:val="20"/>
                <w:lang w:val="es-ES"/>
              </w:rPr>
            </w:pPr>
          </w:p>
          <w:p w:rsidR="00663072" w:rsidRPr="00057D68" w:rsidRDefault="00663072">
            <w:pPr>
              <w:pStyle w:val="normal0"/>
              <w:rPr>
                <w:sz w:val="20"/>
                <w:szCs w:val="20"/>
                <w:lang w:val="es-ES"/>
              </w:rPr>
            </w:pPr>
          </w:p>
        </w:tc>
      </w:tr>
    </w:tbl>
    <w:p w:rsidR="00355FBE" w:rsidRPr="006A667D" w:rsidRDefault="00355FBE">
      <w:pPr>
        <w:pStyle w:val="normal0"/>
        <w:rPr>
          <w:highlight w:val="yellow"/>
          <w:lang w:val="es-ES"/>
        </w:rPr>
      </w:pPr>
    </w:p>
    <w:p w:rsidR="00355FBE" w:rsidRPr="006A667D" w:rsidRDefault="000041E2">
      <w:pPr>
        <w:pStyle w:val="normal0"/>
        <w:rPr>
          <w:lang w:val="es-ES"/>
        </w:rPr>
      </w:pPr>
      <w:r w:rsidRPr="006A667D">
        <w:rPr>
          <w:color w:val="A6A6A6"/>
          <w:lang w:val="es-ES"/>
        </w:rPr>
        <w:t>…………….....….……...........……..</w:t>
      </w:r>
      <w:proofErr w:type="gramStart"/>
      <w:r w:rsidRPr="006A667D">
        <w:rPr>
          <w:lang w:val="es-ES"/>
        </w:rPr>
        <w:t xml:space="preserve">, </w:t>
      </w:r>
      <w:r w:rsidRPr="006A667D">
        <w:rPr>
          <w:color w:val="A6A6A6"/>
          <w:lang w:val="es-ES"/>
        </w:rPr>
        <w:t>…</w:t>
      </w:r>
      <w:proofErr w:type="gramEnd"/>
      <w:r w:rsidRPr="006A667D">
        <w:rPr>
          <w:color w:val="A6A6A6"/>
          <w:lang w:val="es-ES"/>
        </w:rPr>
        <w:t>…...</w:t>
      </w:r>
      <w:r w:rsidRPr="006A667D">
        <w:rPr>
          <w:lang w:val="es-ES"/>
        </w:rPr>
        <w:t xml:space="preserve"> d</w:t>
      </w:r>
      <w:r w:rsidR="00A60C4C">
        <w:rPr>
          <w:lang w:val="es-ES"/>
        </w:rPr>
        <w:t>e</w:t>
      </w:r>
      <w:r w:rsidRPr="006A667D">
        <w:rPr>
          <w:lang w:val="es-ES"/>
        </w:rPr>
        <w:t xml:space="preserve"> </w:t>
      </w:r>
      <w:r w:rsidRPr="006A667D">
        <w:rPr>
          <w:color w:val="A6A6A6"/>
          <w:lang w:val="es-ES"/>
        </w:rPr>
        <w:t>……………...............……..</w:t>
      </w:r>
      <w:r w:rsidRPr="006A667D">
        <w:rPr>
          <w:color w:val="A6A6A6"/>
          <w:highlight w:val="white"/>
          <w:lang w:val="es-ES"/>
        </w:rPr>
        <w:t xml:space="preserve"> </w:t>
      </w:r>
      <w:proofErr w:type="gramStart"/>
      <w:r w:rsidRPr="006A667D">
        <w:rPr>
          <w:highlight w:val="white"/>
          <w:lang w:val="es-ES"/>
        </w:rPr>
        <w:t>de</w:t>
      </w:r>
      <w:proofErr w:type="gramEnd"/>
      <w:r w:rsidRPr="006A667D">
        <w:rPr>
          <w:highlight w:val="white"/>
          <w:lang w:val="es-ES"/>
        </w:rPr>
        <w:t xml:space="preserve"> ............... </w:t>
      </w:r>
    </w:p>
    <w:p w:rsidR="00355FBE" w:rsidRPr="006A667D" w:rsidRDefault="00355FBE">
      <w:pPr>
        <w:pStyle w:val="normal0"/>
        <w:rPr>
          <w:lang w:val="es-ES"/>
        </w:rPr>
      </w:pPr>
    </w:p>
    <w:p w:rsidR="00355FBE" w:rsidRPr="006A667D" w:rsidRDefault="000041E2">
      <w:pPr>
        <w:pStyle w:val="normal0"/>
        <w:rPr>
          <w:lang w:val="es-ES"/>
        </w:rPr>
      </w:pPr>
      <w:r w:rsidRPr="006A667D">
        <w:rPr>
          <w:lang w:val="es-ES"/>
        </w:rPr>
        <w:t>El director / La directora</w:t>
      </w:r>
    </w:p>
    <w:p w:rsidR="00355FBE" w:rsidRPr="006A667D" w:rsidRDefault="000041E2">
      <w:pPr>
        <w:pStyle w:val="normal0"/>
        <w:rPr>
          <w:lang w:val="es-ES"/>
        </w:rPr>
      </w:pPr>
      <w:r w:rsidRPr="006A667D">
        <w:rPr>
          <w:color w:val="A6A6A6"/>
          <w:lang w:val="es-ES"/>
        </w:rPr>
        <w:t>[</w:t>
      </w:r>
      <w:proofErr w:type="gramStart"/>
      <w:r w:rsidRPr="006A667D">
        <w:rPr>
          <w:color w:val="A6A6A6"/>
          <w:lang w:val="es-ES"/>
        </w:rPr>
        <w:t>rúbrica</w:t>
      </w:r>
      <w:proofErr w:type="gramEnd"/>
      <w:r w:rsidRPr="006A667D">
        <w:rPr>
          <w:color w:val="A6A6A6"/>
          <w:lang w:val="es-ES"/>
        </w:rPr>
        <w:t xml:space="preserve">]  </w:t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</w:r>
      <w:r w:rsidRPr="006A667D">
        <w:rPr>
          <w:color w:val="A6A6A6"/>
          <w:lang w:val="es-ES"/>
        </w:rPr>
        <w:tab/>
        <w:t>[</w:t>
      </w:r>
      <w:proofErr w:type="gramStart"/>
      <w:r w:rsidRPr="006A667D">
        <w:rPr>
          <w:color w:val="A6A6A6"/>
          <w:lang w:val="es-ES"/>
        </w:rPr>
        <w:t>sello</w:t>
      </w:r>
      <w:proofErr w:type="gramEnd"/>
      <w:r w:rsidRPr="006A667D">
        <w:rPr>
          <w:color w:val="A6A6A6"/>
          <w:lang w:val="es-ES"/>
        </w:rPr>
        <w:t xml:space="preserve"> del centro]</w:t>
      </w:r>
    </w:p>
    <w:p w:rsidR="00EC0A23" w:rsidRPr="006A667D" w:rsidRDefault="00EC0A23">
      <w:pPr>
        <w:pStyle w:val="normal0"/>
        <w:spacing w:after="240"/>
        <w:rPr>
          <w:lang w:val="es-ES"/>
        </w:rPr>
      </w:pPr>
    </w:p>
    <w:p w:rsidR="00355FBE" w:rsidRPr="006A667D" w:rsidRDefault="000041E2">
      <w:pPr>
        <w:pStyle w:val="normal0"/>
        <w:rPr>
          <w:lang w:val="es-ES"/>
        </w:rPr>
      </w:pPr>
      <w:r w:rsidRPr="006A667D">
        <w:rPr>
          <w:color w:val="7F7F7F"/>
          <w:lang w:val="es-ES"/>
        </w:rPr>
        <w:t>.............................................................................................</w:t>
      </w:r>
    </w:p>
    <w:p w:rsidR="00235ED5" w:rsidRPr="006A667D" w:rsidRDefault="000041E2" w:rsidP="00235ED5">
      <w:pPr>
        <w:pStyle w:val="normal0"/>
        <w:rPr>
          <w:lang w:val="es-ES"/>
        </w:rPr>
        <w:sectPr w:rsidR="00235ED5" w:rsidRPr="006A667D" w:rsidSect="00057D68">
          <w:pgSz w:w="11906" w:h="16838"/>
          <w:pgMar w:top="993" w:right="1701" w:bottom="1417" w:left="1701" w:header="284" w:footer="708" w:gutter="0"/>
          <w:pgNumType w:start="1"/>
          <w:cols w:space="720" w:equalWidth="0">
            <w:col w:w="8838"/>
          </w:cols>
          <w:titlePg/>
          <w:docGrid w:linePitch="299"/>
        </w:sectPr>
      </w:pPr>
      <w:r w:rsidRPr="006A667D">
        <w:rPr>
          <w:color w:val="7F7F7F"/>
          <w:lang w:val="es-ES"/>
        </w:rPr>
        <w:t>[</w:t>
      </w:r>
      <w:proofErr w:type="gramStart"/>
      <w:r w:rsidRPr="006A667D">
        <w:rPr>
          <w:color w:val="7F7F7F"/>
          <w:lang w:val="es-ES"/>
        </w:rPr>
        <w:t>nombre</w:t>
      </w:r>
      <w:proofErr w:type="gramEnd"/>
      <w:r w:rsidRPr="006A667D">
        <w:rPr>
          <w:color w:val="7F7F7F"/>
          <w:lang w:val="es-ES"/>
        </w:rPr>
        <w:t xml:space="preserve"> y </w:t>
      </w:r>
      <w:r w:rsidR="00A60C4C">
        <w:rPr>
          <w:color w:val="7F7F7F"/>
          <w:lang w:val="es-ES"/>
        </w:rPr>
        <w:t>apellidos</w:t>
      </w:r>
      <w:r w:rsidRPr="006A667D">
        <w:rPr>
          <w:color w:val="7F7F7F"/>
          <w:lang w:val="es-ES"/>
        </w:rPr>
        <w:t>]</w:t>
      </w:r>
    </w:p>
    <w:p w:rsidR="00C26083" w:rsidRPr="00A60C4C" w:rsidRDefault="000041E2">
      <w:pPr>
        <w:pStyle w:val="normal0"/>
        <w:rPr>
          <w:b/>
          <w:color w:val="000000"/>
          <w:lang w:val="es-ES"/>
        </w:rPr>
      </w:pPr>
      <w:r w:rsidRPr="006A667D">
        <w:rPr>
          <w:b/>
          <w:color w:val="000000"/>
          <w:lang w:val="es-ES"/>
        </w:rPr>
        <w:lastRenderedPageBreak/>
        <w:t xml:space="preserve">ANEXO </w:t>
      </w:r>
      <w:r w:rsidR="00305694" w:rsidRPr="006A667D">
        <w:rPr>
          <w:b/>
          <w:color w:val="000000"/>
          <w:lang w:val="es-ES"/>
        </w:rPr>
        <w:t>6</w:t>
      </w:r>
    </w:p>
    <w:p w:rsidR="00677D93" w:rsidRPr="006A667D" w:rsidRDefault="002A7A1C">
      <w:pPr>
        <w:pStyle w:val="normal0"/>
        <w:rPr>
          <w:b/>
          <w:lang w:val="es-ES"/>
        </w:rPr>
      </w:pPr>
      <w:r w:rsidRPr="006A667D">
        <w:rPr>
          <w:b/>
          <w:lang w:val="es-ES"/>
        </w:rPr>
        <w:t>Relación</w:t>
      </w:r>
      <w:r w:rsidR="00677D93" w:rsidRPr="006A667D">
        <w:rPr>
          <w:b/>
          <w:lang w:val="es-ES"/>
        </w:rPr>
        <w:t xml:space="preserve"> de libros y material</w:t>
      </w:r>
      <w:r w:rsidR="000041E2" w:rsidRPr="006A667D">
        <w:rPr>
          <w:b/>
          <w:lang w:val="es-ES"/>
        </w:rPr>
        <w:t xml:space="preserve"> </w:t>
      </w:r>
      <w:r w:rsidRPr="006A667D">
        <w:rPr>
          <w:b/>
          <w:lang w:val="es-ES"/>
        </w:rPr>
        <w:t xml:space="preserve">didáctico </w:t>
      </w:r>
      <w:r w:rsidR="000041E2" w:rsidRPr="006A667D">
        <w:rPr>
          <w:b/>
          <w:lang w:val="es-ES"/>
        </w:rPr>
        <w:t xml:space="preserve">que </w:t>
      </w:r>
      <w:r w:rsidRPr="006A667D">
        <w:rPr>
          <w:b/>
          <w:lang w:val="es-ES"/>
        </w:rPr>
        <w:t>t</w:t>
      </w:r>
      <w:r w:rsidR="00A60C4C">
        <w:rPr>
          <w:b/>
          <w:lang w:val="es-ES"/>
        </w:rPr>
        <w:t>ienen</w:t>
      </w:r>
      <w:r w:rsidRPr="006A667D">
        <w:rPr>
          <w:b/>
          <w:lang w:val="es-ES"/>
        </w:rPr>
        <w:t xml:space="preserve"> previsto que </w:t>
      </w:r>
      <w:r w:rsidR="000041E2" w:rsidRPr="006A667D">
        <w:rPr>
          <w:b/>
          <w:lang w:val="es-ES"/>
        </w:rPr>
        <w:t>formen parte del Programa para la financiación de libros de texto y material didáctico del curso</w:t>
      </w:r>
    </w:p>
    <w:p w:rsidR="00365205" w:rsidRPr="006A667D" w:rsidRDefault="000041E2">
      <w:pPr>
        <w:pStyle w:val="normal0"/>
        <w:rPr>
          <w:b/>
          <w:lang w:val="es-ES"/>
        </w:rPr>
      </w:pPr>
      <w:r w:rsidRPr="006A667D">
        <w:rPr>
          <w:b/>
          <w:lang w:val="es-ES"/>
        </w:rPr>
        <w:t>202</w:t>
      </w:r>
      <w:r w:rsidR="005F6D77" w:rsidRPr="006A667D">
        <w:rPr>
          <w:b/>
          <w:lang w:val="es-ES"/>
        </w:rPr>
        <w:t>3</w:t>
      </w:r>
      <w:r w:rsidRPr="006A667D">
        <w:rPr>
          <w:b/>
          <w:lang w:val="es-ES"/>
        </w:rPr>
        <w:t>-202</w:t>
      </w:r>
      <w:r w:rsidR="005F6D77" w:rsidRPr="006A667D">
        <w:rPr>
          <w:b/>
          <w:lang w:val="es-ES"/>
        </w:rPr>
        <w:t>4</w:t>
      </w:r>
      <w:r w:rsidR="00A140B4" w:rsidRPr="006A667D">
        <w:rPr>
          <w:b/>
          <w:lang w:val="es-ES"/>
        </w:rPr>
        <w:t xml:space="preserve"> </w:t>
      </w:r>
    </w:p>
    <w:p w:rsidR="00355FBE" w:rsidRPr="006A667D" w:rsidRDefault="00785E4E">
      <w:pPr>
        <w:pStyle w:val="normal0"/>
        <w:rPr>
          <w:sz w:val="18"/>
          <w:szCs w:val="18"/>
          <w:lang w:val="es-ES"/>
        </w:rPr>
      </w:pPr>
      <w:r w:rsidRPr="006A667D">
        <w:rPr>
          <w:b/>
          <w:sz w:val="18"/>
          <w:szCs w:val="18"/>
          <w:lang w:val="es-ES"/>
        </w:rPr>
        <w:t>(</w:t>
      </w:r>
      <w:r w:rsidRPr="006A667D">
        <w:rPr>
          <w:sz w:val="18"/>
          <w:szCs w:val="18"/>
          <w:lang w:val="es-ES"/>
        </w:rPr>
        <w:t>Rellen</w:t>
      </w:r>
      <w:r w:rsidR="00A60C4C">
        <w:rPr>
          <w:sz w:val="18"/>
          <w:szCs w:val="18"/>
          <w:lang w:val="es-ES"/>
        </w:rPr>
        <w:t>e</w:t>
      </w:r>
      <w:r w:rsidRPr="006A667D">
        <w:rPr>
          <w:sz w:val="18"/>
          <w:szCs w:val="18"/>
          <w:lang w:val="es-ES"/>
        </w:rPr>
        <w:t xml:space="preserve"> la previsión de libros y material didáctico. Se puede rellenar</w:t>
      </w:r>
      <w:r w:rsidR="00FD327F" w:rsidRPr="006A667D">
        <w:rPr>
          <w:sz w:val="18"/>
          <w:szCs w:val="18"/>
          <w:lang w:val="es-ES"/>
        </w:rPr>
        <w:t>, modificar y ampliar</w:t>
      </w:r>
      <w:r w:rsidRPr="006A667D">
        <w:rPr>
          <w:sz w:val="18"/>
          <w:szCs w:val="18"/>
          <w:lang w:val="es-ES"/>
        </w:rPr>
        <w:t xml:space="preserve"> el listado durante el curso escolar y adjuntar el listado definitivo con la remisión de la memoria).</w:t>
      </w:r>
    </w:p>
    <w:p w:rsidR="00FD327F" w:rsidRPr="006A667D" w:rsidRDefault="00FD327F">
      <w:pPr>
        <w:pStyle w:val="normal0"/>
        <w:rPr>
          <w:b/>
          <w:sz w:val="18"/>
          <w:szCs w:val="18"/>
          <w:lang w:val="es-ES"/>
        </w:rPr>
      </w:pPr>
    </w:p>
    <w:tbl>
      <w:tblPr>
        <w:tblStyle w:val="af0"/>
        <w:tblW w:w="8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99"/>
        <w:gridCol w:w="1878"/>
        <w:gridCol w:w="2353"/>
      </w:tblGrid>
      <w:tr w:rsidR="00355FBE" w:rsidRPr="006A667D" w:rsidTr="00075CB5">
        <w:tc>
          <w:tcPr>
            <w:tcW w:w="4820" w:type="dxa"/>
          </w:tcPr>
          <w:p w:rsidR="00355FBE" w:rsidRPr="006A667D" w:rsidRDefault="000041E2" w:rsidP="00677D93">
            <w:pPr>
              <w:pStyle w:val="normal0"/>
              <w:jc w:val="center"/>
              <w:rPr>
                <w:lang w:val="es-ES"/>
              </w:rPr>
            </w:pPr>
            <w:r w:rsidRPr="006A667D">
              <w:rPr>
                <w:b/>
                <w:lang w:val="es-ES"/>
              </w:rPr>
              <w:t>Título del libro o descripción del material</w:t>
            </w:r>
          </w:p>
        </w:tc>
        <w:tc>
          <w:tcPr>
            <w:tcW w:w="1922" w:type="dxa"/>
          </w:tcPr>
          <w:p w:rsidR="00355FBE" w:rsidRPr="006A667D" w:rsidRDefault="00677D93" w:rsidP="00677D93">
            <w:pPr>
              <w:pStyle w:val="normal0"/>
              <w:jc w:val="center"/>
              <w:rPr>
                <w:lang w:val="es-ES"/>
              </w:rPr>
            </w:pPr>
            <w:r w:rsidRPr="006A667D">
              <w:rPr>
                <w:b/>
                <w:lang w:val="es-ES"/>
              </w:rPr>
              <w:t>Nivel educativo</w:t>
            </w:r>
          </w:p>
        </w:tc>
        <w:tc>
          <w:tcPr>
            <w:tcW w:w="2410" w:type="dxa"/>
          </w:tcPr>
          <w:p w:rsidR="00355FBE" w:rsidRPr="006A667D" w:rsidRDefault="000041E2" w:rsidP="00677D93">
            <w:pPr>
              <w:pStyle w:val="normal0"/>
              <w:jc w:val="center"/>
              <w:rPr>
                <w:lang w:val="es-ES"/>
              </w:rPr>
            </w:pPr>
            <w:r w:rsidRPr="006A667D">
              <w:rPr>
                <w:b/>
                <w:lang w:val="es-ES"/>
              </w:rPr>
              <w:t>ISBN (libros)</w:t>
            </w: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  <w:tr w:rsidR="00355FBE" w:rsidRPr="006A667D" w:rsidTr="00075CB5">
        <w:tc>
          <w:tcPr>
            <w:tcW w:w="482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1922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  <w:tc>
          <w:tcPr>
            <w:tcW w:w="2410" w:type="dxa"/>
          </w:tcPr>
          <w:p w:rsidR="00355FBE" w:rsidRPr="006A667D" w:rsidRDefault="00355FBE">
            <w:pPr>
              <w:pStyle w:val="normal0"/>
              <w:rPr>
                <w:lang w:val="es-ES"/>
              </w:rPr>
            </w:pPr>
          </w:p>
        </w:tc>
      </w:tr>
    </w:tbl>
    <w:p w:rsidR="00E424D2" w:rsidRPr="006A667D" w:rsidRDefault="00E424D2">
      <w:pPr>
        <w:pStyle w:val="normal0"/>
        <w:rPr>
          <w:lang w:val="es-ES"/>
        </w:rPr>
      </w:pPr>
    </w:p>
    <w:p w:rsidR="00E424D2" w:rsidRPr="006A667D" w:rsidRDefault="00E424D2">
      <w:r w:rsidRPr="006A667D">
        <w:br w:type="page"/>
      </w:r>
    </w:p>
    <w:p w:rsidR="00355FBE" w:rsidRDefault="000041E2">
      <w:pPr>
        <w:pStyle w:val="normal0"/>
        <w:rPr>
          <w:b/>
          <w:color w:val="000000"/>
          <w:lang w:val="es-ES"/>
        </w:rPr>
      </w:pPr>
      <w:r w:rsidRPr="006A667D">
        <w:rPr>
          <w:b/>
          <w:color w:val="000000"/>
          <w:lang w:val="es-ES"/>
        </w:rPr>
        <w:lastRenderedPageBreak/>
        <w:t xml:space="preserve">Forman parte del </w:t>
      </w:r>
      <w:r w:rsidR="00CA5B0E">
        <w:rPr>
          <w:b/>
          <w:lang w:val="es-ES"/>
        </w:rPr>
        <w:t>Programa</w:t>
      </w:r>
      <w:r w:rsidRPr="006A667D">
        <w:rPr>
          <w:b/>
          <w:lang w:val="es-ES"/>
        </w:rPr>
        <w:t xml:space="preserve"> los </w:t>
      </w:r>
      <w:r w:rsidR="00A60C4C" w:rsidRPr="006A667D">
        <w:rPr>
          <w:b/>
          <w:lang w:val="es-ES"/>
        </w:rPr>
        <w:t xml:space="preserve">siguientes </w:t>
      </w:r>
      <w:r w:rsidRPr="006A667D">
        <w:rPr>
          <w:b/>
          <w:lang w:val="es-ES"/>
        </w:rPr>
        <w:t>recursos</w:t>
      </w:r>
      <w:r w:rsidRPr="006A667D">
        <w:rPr>
          <w:b/>
          <w:color w:val="000000"/>
          <w:lang w:val="es-ES"/>
        </w:rPr>
        <w:t>:</w:t>
      </w:r>
    </w:p>
    <w:p w:rsidR="00A60C4C" w:rsidRPr="006A667D" w:rsidRDefault="00A60C4C">
      <w:pPr>
        <w:pStyle w:val="normal0"/>
        <w:rPr>
          <w:lang w:val="es-ES"/>
        </w:rPr>
      </w:pPr>
    </w:p>
    <w:p w:rsidR="001D4317" w:rsidRPr="006A667D" w:rsidRDefault="001D4317" w:rsidP="001D4317">
      <w:pPr>
        <w:pStyle w:val="Prrafodelista"/>
        <w:widowControl w:val="0"/>
        <w:numPr>
          <w:ilvl w:val="0"/>
          <w:numId w:val="4"/>
        </w:numPr>
        <w:ind w:right="-110"/>
        <w:rPr>
          <w:color w:val="000000"/>
        </w:rPr>
      </w:pPr>
      <w:r w:rsidRPr="006A667D">
        <w:rPr>
          <w:color w:val="000000"/>
        </w:rPr>
        <w:t xml:space="preserve">Libros de texto. (En cuanto a los </w:t>
      </w:r>
      <w:r w:rsidR="00A60C4C">
        <w:rPr>
          <w:color w:val="000000"/>
        </w:rPr>
        <w:t xml:space="preserve">cuadernillos </w:t>
      </w:r>
      <w:r w:rsidRPr="006A667D">
        <w:rPr>
          <w:color w:val="000000"/>
        </w:rPr>
        <w:t xml:space="preserve">y libros no reutilizables que forman parte de un fondo de libros reutilizables, como por ejemplo el </w:t>
      </w:r>
      <w:proofErr w:type="spellStart"/>
      <w:r w:rsidRPr="006A667D">
        <w:rPr>
          <w:i/>
          <w:color w:val="000000"/>
        </w:rPr>
        <w:t>Workbook</w:t>
      </w:r>
      <w:proofErr w:type="spellEnd"/>
      <w:r w:rsidRPr="006A667D">
        <w:rPr>
          <w:color w:val="000000"/>
        </w:rPr>
        <w:t xml:space="preserve"> o los de primero y segundo de primaria, pueden formar parte del </w:t>
      </w:r>
      <w:r w:rsidR="00CA5B0E">
        <w:rPr>
          <w:color w:val="000000"/>
        </w:rPr>
        <w:t>Programa</w:t>
      </w:r>
      <w:r w:rsidRPr="006A667D">
        <w:rPr>
          <w:color w:val="000000"/>
        </w:rPr>
        <w:t xml:space="preserve"> y se tiene que dejar constancia de su adquisición </w:t>
      </w:r>
      <w:r w:rsidR="00A60C4C">
        <w:rPr>
          <w:color w:val="000000"/>
        </w:rPr>
        <w:t>en e</w:t>
      </w:r>
      <w:r w:rsidRPr="006A667D">
        <w:rPr>
          <w:color w:val="000000"/>
        </w:rPr>
        <w:t xml:space="preserve">l anexo </w:t>
      </w:r>
      <w:r w:rsidR="00770F25" w:rsidRPr="006A667D">
        <w:rPr>
          <w:color w:val="000000"/>
        </w:rPr>
        <w:t>4</w:t>
      </w:r>
      <w:r w:rsidRPr="006A667D">
        <w:rPr>
          <w:color w:val="000000"/>
        </w:rPr>
        <w:t xml:space="preserve"> apartado A. </w:t>
      </w:r>
      <w:r w:rsidRPr="006A667D">
        <w:rPr>
          <w:i/>
          <w:color w:val="000000"/>
        </w:rPr>
        <w:t>Justifi</w:t>
      </w:r>
      <w:r w:rsidR="00A60C4C">
        <w:rPr>
          <w:i/>
          <w:color w:val="000000"/>
        </w:rPr>
        <w:t>que</w:t>
      </w:r>
      <w:r w:rsidRPr="006A667D">
        <w:rPr>
          <w:i/>
          <w:color w:val="000000"/>
        </w:rPr>
        <w:t xml:space="preserve"> la adquisición de libros y su reutilización (indi</w:t>
      </w:r>
      <w:r w:rsidR="00A60C4C">
        <w:rPr>
          <w:i/>
          <w:color w:val="000000"/>
        </w:rPr>
        <w:t>que</w:t>
      </w:r>
      <w:r w:rsidRPr="006A667D">
        <w:rPr>
          <w:i/>
          <w:color w:val="000000"/>
        </w:rPr>
        <w:t xml:space="preserve"> la propuesta de reutilización).</w:t>
      </w:r>
    </w:p>
    <w:p w:rsidR="00355FBE" w:rsidRPr="006A667D" w:rsidRDefault="000041E2" w:rsidP="001D431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Libros de consulta (atlas, diccionarios o libros de lectura de uso colectivo, libros de conocimiento, etc.</w:t>
      </w:r>
      <w:r w:rsidR="00EF5BFB" w:rsidRPr="006A667D">
        <w:rPr>
          <w:color w:val="000000"/>
          <w:lang w:val="es-ES"/>
        </w:rPr>
        <w:t>)</w:t>
      </w:r>
    </w:p>
    <w:p w:rsidR="00C158B9" w:rsidRPr="006A667D" w:rsidRDefault="000041E2" w:rsidP="00C158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 xml:space="preserve">Material y recursos didácticos, en cualquier formato y </w:t>
      </w:r>
      <w:r w:rsidR="00A60C4C">
        <w:rPr>
          <w:color w:val="000000"/>
          <w:lang w:val="es-ES"/>
        </w:rPr>
        <w:t>soporte</w:t>
      </w:r>
      <w:r w:rsidRPr="006A667D">
        <w:rPr>
          <w:color w:val="000000"/>
          <w:lang w:val="es-ES"/>
        </w:rPr>
        <w:t>, que el centro educativo pone a disposición del alumnado para poner en marcha proyectos innovadores.</w:t>
      </w:r>
    </w:p>
    <w:p w:rsidR="00C158B9" w:rsidRPr="006A667D" w:rsidRDefault="00C158B9" w:rsidP="00C158B9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lang w:val="es-ES"/>
        </w:rPr>
      </w:pPr>
      <w:r w:rsidRPr="006A667D">
        <w:rPr>
          <w:i/>
          <w:color w:val="000000"/>
          <w:lang w:val="es-ES"/>
        </w:rPr>
        <w:t xml:space="preserve">(El material de laboratorio y el material de aula que se considere equipamiento del centro no </w:t>
      </w:r>
      <w:proofErr w:type="gramStart"/>
      <w:r w:rsidRPr="006A667D">
        <w:rPr>
          <w:i/>
          <w:color w:val="000000"/>
          <w:lang w:val="es-ES"/>
        </w:rPr>
        <w:t>puede</w:t>
      </w:r>
      <w:proofErr w:type="gramEnd"/>
      <w:r w:rsidRPr="006A667D">
        <w:rPr>
          <w:i/>
          <w:color w:val="000000"/>
          <w:lang w:val="es-ES"/>
        </w:rPr>
        <w:t xml:space="preserve"> formar parte del </w:t>
      </w:r>
      <w:r w:rsidR="00CA5B0E">
        <w:rPr>
          <w:i/>
          <w:color w:val="000000"/>
          <w:lang w:val="es-ES"/>
        </w:rPr>
        <w:t>Programa</w:t>
      </w:r>
      <w:r w:rsidRPr="006A667D">
        <w:rPr>
          <w:i/>
          <w:color w:val="000000"/>
          <w:lang w:val="es-ES"/>
        </w:rPr>
        <w:t xml:space="preserve"> puesto que la ayuda es </w:t>
      </w:r>
      <w:r w:rsidR="00EB7FF7" w:rsidRPr="006A667D">
        <w:rPr>
          <w:i/>
          <w:color w:val="000000"/>
          <w:lang w:val="es-ES"/>
        </w:rPr>
        <w:t>para reducir</w:t>
      </w:r>
      <w:r w:rsidRPr="006A667D">
        <w:rPr>
          <w:i/>
          <w:color w:val="000000"/>
          <w:lang w:val="es-ES"/>
        </w:rPr>
        <w:t xml:space="preserve"> las aportaciones </w:t>
      </w:r>
      <w:r w:rsidR="00EB7FF7" w:rsidRPr="006A667D">
        <w:rPr>
          <w:i/>
          <w:color w:val="000000"/>
          <w:lang w:val="es-ES"/>
        </w:rPr>
        <w:t xml:space="preserve">de las </w:t>
      </w:r>
      <w:r w:rsidR="00677D93" w:rsidRPr="006A667D">
        <w:rPr>
          <w:i/>
          <w:color w:val="000000"/>
          <w:lang w:val="es-ES"/>
        </w:rPr>
        <w:t>familias).</w:t>
      </w:r>
    </w:p>
    <w:p w:rsidR="005B73EA" w:rsidRPr="006A667D" w:rsidRDefault="005B73EA" w:rsidP="004229F4">
      <w:pPr>
        <w:pStyle w:val="normal0"/>
        <w:widowControl w:val="0"/>
        <w:numPr>
          <w:ilvl w:val="0"/>
          <w:numId w:val="4"/>
        </w:numPr>
        <w:ind w:right="-110"/>
        <w:rPr>
          <w:color w:val="000000"/>
          <w:lang w:val="es-ES"/>
        </w:rPr>
      </w:pPr>
      <w:r w:rsidRPr="006A667D">
        <w:rPr>
          <w:color w:val="000000"/>
          <w:lang w:val="es-ES"/>
        </w:rPr>
        <w:t xml:space="preserve">Fotocopias: </w:t>
      </w:r>
      <w:r w:rsidR="0026298B" w:rsidRPr="006A667D">
        <w:rPr>
          <w:color w:val="000000"/>
          <w:lang w:val="es-ES"/>
        </w:rPr>
        <w:t>siempre y cuando formen parte</w:t>
      </w:r>
      <w:r w:rsidRPr="006A667D">
        <w:rPr>
          <w:color w:val="000000"/>
          <w:lang w:val="es-ES"/>
        </w:rPr>
        <w:t xml:space="preserve"> del proyecto </w:t>
      </w:r>
      <w:r w:rsidR="0026298B" w:rsidRPr="006A667D">
        <w:rPr>
          <w:color w:val="000000"/>
          <w:lang w:val="es-ES"/>
        </w:rPr>
        <w:t>y no sean parte complement</w:t>
      </w:r>
      <w:r w:rsidR="00A60C4C">
        <w:rPr>
          <w:color w:val="000000"/>
          <w:lang w:val="es-ES"/>
        </w:rPr>
        <w:t>ari</w:t>
      </w:r>
      <w:r w:rsidR="0026298B" w:rsidRPr="006A667D">
        <w:rPr>
          <w:color w:val="000000"/>
          <w:lang w:val="es-ES"/>
        </w:rPr>
        <w:t>a de los libros de texto.</w:t>
      </w:r>
    </w:p>
    <w:p w:rsidR="004229F4" w:rsidRPr="006A667D" w:rsidRDefault="004229F4" w:rsidP="00F839EB">
      <w:pPr>
        <w:pStyle w:val="normal0"/>
        <w:widowControl w:val="0"/>
        <w:numPr>
          <w:ilvl w:val="0"/>
          <w:numId w:val="4"/>
        </w:numPr>
        <w:spacing w:after="140"/>
        <w:ind w:right="-110"/>
        <w:rPr>
          <w:color w:val="000000"/>
          <w:lang w:val="es-ES"/>
        </w:rPr>
      </w:pPr>
      <w:r w:rsidRPr="006A667D">
        <w:rPr>
          <w:color w:val="000000"/>
          <w:lang w:val="es-ES"/>
        </w:rPr>
        <w:t xml:space="preserve">Recursos digitales y/o el acceso a los recursos. </w:t>
      </w:r>
      <w:r w:rsidRPr="006A667D">
        <w:rPr>
          <w:i/>
          <w:color w:val="000000"/>
          <w:lang w:val="es-ES"/>
        </w:rPr>
        <w:t xml:space="preserve">(Con la asignación económica del </w:t>
      </w:r>
      <w:r w:rsidR="00CA5B0E">
        <w:rPr>
          <w:i/>
          <w:color w:val="000000"/>
          <w:lang w:val="es-ES"/>
        </w:rPr>
        <w:t>Programa</w:t>
      </w:r>
      <w:r w:rsidRPr="006A667D">
        <w:rPr>
          <w:i/>
          <w:color w:val="000000"/>
          <w:lang w:val="es-ES"/>
        </w:rPr>
        <w:t xml:space="preserve"> se podrán adquirir recursos digitales y/o el acceso a los recursos (licencias digitales, acceso a plataformas digitales...) pero no se podrán adquirir dispositivos digitales para el uso de las tecnologías del aprendizaje y el conocimiento. (</w:t>
      </w:r>
      <w:r w:rsidR="00677D93" w:rsidRPr="006A667D">
        <w:rPr>
          <w:i/>
          <w:color w:val="000000"/>
          <w:lang w:val="es-ES"/>
        </w:rPr>
        <w:t xml:space="preserve">Ordenadores, </w:t>
      </w:r>
      <w:r w:rsidR="00A60C4C">
        <w:rPr>
          <w:i/>
          <w:color w:val="000000"/>
          <w:lang w:val="es-ES"/>
        </w:rPr>
        <w:t>tabletas</w:t>
      </w:r>
      <w:r w:rsidR="00677D93" w:rsidRPr="006A667D">
        <w:rPr>
          <w:i/>
          <w:color w:val="000000"/>
          <w:lang w:val="es-ES"/>
        </w:rPr>
        <w:t>,</w:t>
      </w:r>
      <w:r w:rsidR="00A60C4C">
        <w:rPr>
          <w:i/>
          <w:color w:val="000000"/>
          <w:lang w:val="es-ES"/>
        </w:rPr>
        <w:t xml:space="preserve"> </w:t>
      </w:r>
      <w:proofErr w:type="spellStart"/>
      <w:r w:rsidRPr="006A667D">
        <w:rPr>
          <w:i/>
          <w:color w:val="000000"/>
          <w:lang w:val="es-ES"/>
        </w:rPr>
        <w:t>Chromebooks</w:t>
      </w:r>
      <w:proofErr w:type="spellEnd"/>
      <w:r w:rsidRPr="006A667D">
        <w:rPr>
          <w:i/>
          <w:color w:val="000000"/>
          <w:lang w:val="es-ES"/>
        </w:rPr>
        <w:t xml:space="preserve">, </w:t>
      </w:r>
      <w:proofErr w:type="spellStart"/>
      <w:r w:rsidRPr="006A667D">
        <w:rPr>
          <w:i/>
          <w:color w:val="000000"/>
          <w:lang w:val="es-ES"/>
        </w:rPr>
        <w:t>notebooks</w:t>
      </w:r>
      <w:proofErr w:type="spellEnd"/>
      <w:r w:rsidRPr="006A667D">
        <w:rPr>
          <w:i/>
          <w:color w:val="000000"/>
          <w:lang w:val="es-ES"/>
        </w:rPr>
        <w:t xml:space="preserve">, pizarras digitales, </w:t>
      </w:r>
      <w:proofErr w:type="gramStart"/>
      <w:r w:rsidRPr="006A667D">
        <w:rPr>
          <w:i/>
          <w:color w:val="000000"/>
          <w:lang w:val="es-ES"/>
        </w:rPr>
        <w:t>proyector</w:t>
      </w:r>
      <w:r w:rsidR="00A60C4C">
        <w:rPr>
          <w:i/>
          <w:color w:val="000000"/>
          <w:lang w:val="es-ES"/>
        </w:rPr>
        <w:t>e</w:t>
      </w:r>
      <w:r w:rsidRPr="006A667D">
        <w:rPr>
          <w:i/>
          <w:color w:val="000000"/>
          <w:lang w:val="es-ES"/>
        </w:rPr>
        <w:t>s</w:t>
      </w:r>
      <w:proofErr w:type="gramEnd"/>
      <w:r w:rsidRPr="006A667D">
        <w:rPr>
          <w:i/>
          <w:color w:val="000000"/>
          <w:lang w:val="es-ES"/>
        </w:rPr>
        <w:t xml:space="preserve">, cámaras fotográficas, etc.). </w:t>
      </w:r>
    </w:p>
    <w:p w:rsidR="00355FBE" w:rsidRPr="006A667D" w:rsidRDefault="000041E2" w:rsidP="00A60C4C">
      <w:pPr>
        <w:pStyle w:val="normal0"/>
        <w:rPr>
          <w:lang w:val="es-ES"/>
        </w:rPr>
      </w:pPr>
      <w:r w:rsidRPr="006A667D">
        <w:rPr>
          <w:color w:val="000000"/>
          <w:lang w:val="es-ES"/>
        </w:rPr>
        <w:t>Estos recursos educativos tienen que suponer una disminución en el desembolso de las familias y tienen que ser preferentemente transmisibles.</w:t>
      </w:r>
    </w:p>
    <w:p w:rsidR="00355FBE" w:rsidRPr="006A667D" w:rsidRDefault="00355FBE">
      <w:pPr>
        <w:pStyle w:val="normal0"/>
        <w:rPr>
          <w:lang w:val="es-ES"/>
        </w:rPr>
      </w:pPr>
    </w:p>
    <w:p w:rsidR="00355FBE" w:rsidRDefault="000041E2" w:rsidP="00A60C4C">
      <w:pPr>
        <w:pStyle w:val="normal0"/>
        <w:rPr>
          <w:b/>
          <w:color w:val="000000"/>
          <w:lang w:val="es-ES"/>
        </w:rPr>
      </w:pPr>
      <w:r w:rsidRPr="006A667D">
        <w:rPr>
          <w:b/>
          <w:color w:val="000000"/>
          <w:lang w:val="es-ES"/>
        </w:rPr>
        <w:t xml:space="preserve">No forman parte del </w:t>
      </w:r>
      <w:r w:rsidR="00CA5B0E">
        <w:rPr>
          <w:b/>
          <w:color w:val="000000"/>
          <w:lang w:val="es-ES"/>
        </w:rPr>
        <w:t>Programa</w:t>
      </w:r>
      <w:r w:rsidRPr="006A667D">
        <w:rPr>
          <w:b/>
          <w:color w:val="000000"/>
          <w:lang w:val="es-ES"/>
        </w:rPr>
        <w:t xml:space="preserve"> los </w:t>
      </w:r>
      <w:r w:rsidR="00A60C4C" w:rsidRPr="006A667D">
        <w:rPr>
          <w:b/>
          <w:color w:val="000000"/>
          <w:lang w:val="es-ES"/>
        </w:rPr>
        <w:t xml:space="preserve">siguientes </w:t>
      </w:r>
      <w:r w:rsidRPr="006A667D">
        <w:rPr>
          <w:b/>
          <w:color w:val="000000"/>
          <w:lang w:val="es-ES"/>
        </w:rPr>
        <w:t>recursos:</w:t>
      </w:r>
    </w:p>
    <w:p w:rsidR="00A60C4C" w:rsidRPr="006A667D" w:rsidRDefault="00A60C4C" w:rsidP="00A60C4C">
      <w:pPr>
        <w:pStyle w:val="normal0"/>
        <w:rPr>
          <w:lang w:val="es-ES"/>
        </w:rPr>
      </w:pPr>
    </w:p>
    <w:p w:rsidR="00BF23B5" w:rsidRPr="006A667D" w:rsidRDefault="00BF23B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Material fungible de uso individual del alumnado y que no forma parte de un proyecto (lápiz, gomas, pinturas..</w:t>
      </w:r>
      <w:r w:rsidR="008C324B" w:rsidRPr="006A667D">
        <w:rPr>
          <w:color w:val="000000"/>
          <w:lang w:val="es-ES"/>
        </w:rPr>
        <w:t>.</w:t>
      </w:r>
      <w:r w:rsidRPr="006A667D">
        <w:rPr>
          <w:color w:val="000000"/>
          <w:lang w:val="es-ES"/>
        </w:rPr>
        <w:t>)</w:t>
      </w:r>
      <w:r w:rsidR="008C324B" w:rsidRPr="006A667D">
        <w:rPr>
          <w:color w:val="000000"/>
          <w:lang w:val="es-ES"/>
        </w:rPr>
        <w:t>.</w:t>
      </w:r>
    </w:p>
    <w:p w:rsidR="00355FBE" w:rsidRPr="006A667D" w:rsidRDefault="000041E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Ropa deportiva y prendas de vestir.</w:t>
      </w:r>
    </w:p>
    <w:p w:rsidR="00355FBE" w:rsidRPr="006A667D" w:rsidRDefault="000041E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Salidas didácticas y actividades complementarias o extraescolares.</w:t>
      </w:r>
      <w:r w:rsidR="008D5621" w:rsidRPr="006A667D">
        <w:rPr>
          <w:color w:val="000000"/>
          <w:lang w:val="es-ES"/>
        </w:rPr>
        <w:t xml:space="preserve"> (Excursiones, celebraciones escolares: carnaval, </w:t>
      </w:r>
      <w:proofErr w:type="spellStart"/>
      <w:r w:rsidR="008D5621" w:rsidRPr="006A667D">
        <w:rPr>
          <w:color w:val="000000"/>
          <w:lang w:val="es-ES"/>
        </w:rPr>
        <w:t>Sant</w:t>
      </w:r>
      <w:proofErr w:type="spellEnd"/>
      <w:r w:rsidR="008D5621" w:rsidRPr="006A667D">
        <w:rPr>
          <w:color w:val="000000"/>
          <w:lang w:val="es-ES"/>
        </w:rPr>
        <w:t xml:space="preserve"> Antoni, </w:t>
      </w:r>
      <w:proofErr w:type="spellStart"/>
      <w:r w:rsidR="008C324B" w:rsidRPr="006A667D">
        <w:rPr>
          <w:i/>
          <w:color w:val="000000"/>
          <w:lang w:val="es-ES"/>
        </w:rPr>
        <w:t>Halloween</w:t>
      </w:r>
      <w:proofErr w:type="spellEnd"/>
      <w:r w:rsidR="008D5621" w:rsidRPr="006A667D">
        <w:rPr>
          <w:color w:val="000000"/>
          <w:lang w:val="es-ES"/>
        </w:rPr>
        <w:t>...)</w:t>
      </w:r>
      <w:r w:rsidR="008C324B" w:rsidRPr="006A667D">
        <w:rPr>
          <w:color w:val="000000"/>
          <w:lang w:val="es-ES"/>
        </w:rPr>
        <w:t>.</w:t>
      </w:r>
    </w:p>
    <w:p w:rsidR="002A7A1C" w:rsidRPr="006A667D" w:rsidRDefault="000041E2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Material deportivo</w:t>
      </w:r>
      <w:r w:rsidR="00BF23B5" w:rsidRPr="006A667D">
        <w:rPr>
          <w:color w:val="000000"/>
          <w:lang w:val="es-ES"/>
        </w:rPr>
        <w:t xml:space="preserve"> de la asignatura de educación </w:t>
      </w:r>
      <w:r w:rsidR="008C324B" w:rsidRPr="006A667D">
        <w:rPr>
          <w:color w:val="000000"/>
          <w:lang w:val="es-ES"/>
        </w:rPr>
        <w:t>física.</w:t>
      </w:r>
      <w:r w:rsidRPr="006A667D">
        <w:rPr>
          <w:color w:val="000000"/>
          <w:lang w:val="es-ES"/>
        </w:rPr>
        <w:t xml:space="preserve"> </w:t>
      </w:r>
    </w:p>
    <w:p w:rsidR="00355FBE" w:rsidRPr="006A667D" w:rsidRDefault="000041E2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Material de aula que se considere equipamiento del centro, mobiliario o recursos para el profesorado.</w:t>
      </w:r>
    </w:p>
    <w:p w:rsidR="00355FBE" w:rsidRPr="006A667D" w:rsidRDefault="000041E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>Dispositivos digitales para el uso de las tecnologías del aprendizaje y el conocimiento. (</w:t>
      </w:r>
      <w:r w:rsidR="008C324B" w:rsidRPr="006A667D">
        <w:rPr>
          <w:color w:val="000000"/>
          <w:lang w:val="es-ES"/>
        </w:rPr>
        <w:t xml:space="preserve">Ordenadores, </w:t>
      </w:r>
      <w:r w:rsidR="00A60C4C">
        <w:rPr>
          <w:color w:val="000000"/>
          <w:lang w:val="es-ES"/>
        </w:rPr>
        <w:t>table</w:t>
      </w:r>
      <w:r w:rsidR="008C324B" w:rsidRPr="006A667D">
        <w:rPr>
          <w:color w:val="000000"/>
          <w:lang w:val="es-ES"/>
        </w:rPr>
        <w:t>tas,</w:t>
      </w:r>
      <w:r w:rsidR="00A60C4C">
        <w:rPr>
          <w:color w:val="000000"/>
          <w:lang w:val="es-ES"/>
        </w:rPr>
        <w:t xml:space="preserve"> </w:t>
      </w:r>
      <w:proofErr w:type="spellStart"/>
      <w:r w:rsidRPr="006A667D">
        <w:rPr>
          <w:i/>
          <w:color w:val="000000"/>
          <w:lang w:val="es-ES"/>
        </w:rPr>
        <w:t>Chromebooks</w:t>
      </w:r>
      <w:proofErr w:type="spellEnd"/>
      <w:r w:rsidRPr="006A667D">
        <w:rPr>
          <w:color w:val="000000"/>
          <w:lang w:val="es-ES"/>
        </w:rPr>
        <w:t xml:space="preserve">, </w:t>
      </w:r>
      <w:proofErr w:type="spellStart"/>
      <w:r w:rsidRPr="006A667D">
        <w:rPr>
          <w:i/>
          <w:color w:val="000000"/>
          <w:lang w:val="es-ES"/>
        </w:rPr>
        <w:t>notebooks</w:t>
      </w:r>
      <w:proofErr w:type="spellEnd"/>
      <w:r w:rsidRPr="006A667D">
        <w:rPr>
          <w:color w:val="000000"/>
          <w:lang w:val="es-ES"/>
        </w:rPr>
        <w:t xml:space="preserve">, pizarras digitales, </w:t>
      </w:r>
      <w:proofErr w:type="gramStart"/>
      <w:r w:rsidRPr="006A667D">
        <w:rPr>
          <w:color w:val="000000"/>
          <w:lang w:val="es-ES"/>
        </w:rPr>
        <w:t>proyector</w:t>
      </w:r>
      <w:r w:rsidR="00A60C4C">
        <w:rPr>
          <w:color w:val="000000"/>
          <w:lang w:val="es-ES"/>
        </w:rPr>
        <w:t>e</w:t>
      </w:r>
      <w:r w:rsidRPr="006A667D">
        <w:rPr>
          <w:color w:val="000000"/>
          <w:lang w:val="es-ES"/>
        </w:rPr>
        <w:t>s</w:t>
      </w:r>
      <w:proofErr w:type="gramEnd"/>
      <w:r w:rsidRPr="006A667D">
        <w:rPr>
          <w:color w:val="000000"/>
          <w:lang w:val="es-ES"/>
        </w:rPr>
        <w:t>, cámaras fotográficas, etc.).</w:t>
      </w:r>
    </w:p>
    <w:p w:rsidR="002A7A1C" w:rsidRPr="006A667D" w:rsidRDefault="00BF23B5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6A667D">
        <w:rPr>
          <w:color w:val="000000"/>
          <w:lang w:val="es-ES"/>
        </w:rPr>
        <w:t xml:space="preserve">Otros materiales </w:t>
      </w:r>
      <w:proofErr w:type="spellStart"/>
      <w:r w:rsidRPr="006A667D">
        <w:rPr>
          <w:color w:val="000000"/>
          <w:lang w:val="es-ES"/>
        </w:rPr>
        <w:t>inventariables</w:t>
      </w:r>
      <w:proofErr w:type="spellEnd"/>
      <w:r w:rsidRPr="006A667D">
        <w:rPr>
          <w:color w:val="000000"/>
          <w:lang w:val="es-ES"/>
        </w:rPr>
        <w:t>: materiales del huerto escolar; patios dinámicos,...</w:t>
      </w:r>
    </w:p>
    <w:p w:rsidR="00235ED5" w:rsidRPr="006A667D" w:rsidRDefault="000041E2" w:rsidP="002A7A1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  <w:sectPr w:rsidR="00235ED5" w:rsidRPr="006A667D" w:rsidSect="00057D68">
          <w:headerReference w:type="even" r:id="rId17"/>
          <w:headerReference w:type="default" r:id="rId18"/>
          <w:headerReference w:type="first" r:id="rId19"/>
          <w:pgSz w:w="11906" w:h="16838"/>
          <w:pgMar w:top="1525" w:right="1701" w:bottom="1417" w:left="1701" w:header="0" w:footer="708" w:gutter="0"/>
          <w:pgNumType w:start="1"/>
          <w:cols w:space="720" w:equalWidth="0">
            <w:col w:w="8838"/>
          </w:cols>
          <w:titlePg/>
          <w:docGrid w:linePitch="299"/>
        </w:sectPr>
      </w:pPr>
      <w:r w:rsidRPr="006A667D">
        <w:rPr>
          <w:color w:val="000000"/>
          <w:lang w:val="es-ES"/>
        </w:rPr>
        <w:t xml:space="preserve">Material de aula para actividades escolares establecidas </w:t>
      </w:r>
      <w:r w:rsidR="00A60C4C">
        <w:rPr>
          <w:color w:val="000000"/>
          <w:lang w:val="es-ES"/>
        </w:rPr>
        <w:t>en</w:t>
      </w:r>
      <w:r w:rsidRPr="006A667D">
        <w:rPr>
          <w:color w:val="000000"/>
          <w:lang w:val="es-ES"/>
        </w:rPr>
        <w:t xml:space="preserve"> las </w:t>
      </w:r>
      <w:r w:rsidR="00A65515" w:rsidRPr="006A667D">
        <w:rPr>
          <w:color w:val="000000"/>
          <w:lang w:val="es-ES"/>
        </w:rPr>
        <w:t>Instrucciones para la organización y el funcionamiento de los centros docentes públicos de segundo ciclo de educación infantil y educación primaria, y de educación secundaria para el curso 202</w:t>
      </w:r>
      <w:r w:rsidR="00B62A8D" w:rsidRPr="006A667D">
        <w:rPr>
          <w:color w:val="000000"/>
          <w:lang w:val="es-ES"/>
        </w:rPr>
        <w:t>2</w:t>
      </w:r>
      <w:r w:rsidR="00A65515" w:rsidRPr="006A667D">
        <w:rPr>
          <w:color w:val="000000"/>
          <w:lang w:val="es-ES"/>
        </w:rPr>
        <w:t>-202</w:t>
      </w:r>
      <w:r w:rsidR="00B62A8D" w:rsidRPr="006A667D">
        <w:rPr>
          <w:color w:val="000000"/>
          <w:lang w:val="es-ES"/>
        </w:rPr>
        <w:t>3</w:t>
      </w:r>
      <w:r w:rsidRPr="006A667D">
        <w:rPr>
          <w:color w:val="000000"/>
          <w:lang w:val="es-ES"/>
        </w:rPr>
        <w:t xml:space="preserve"> que ya establecen unas cuotas máximas.</w:t>
      </w:r>
    </w:p>
    <w:p w:rsidR="00355FBE" w:rsidRPr="006A667D" w:rsidRDefault="00A947FA" w:rsidP="002A7A1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lang w:val="es-ES"/>
        </w:rPr>
      </w:pPr>
      <w:r w:rsidRPr="006A667D">
        <w:rPr>
          <w:b/>
          <w:color w:val="000000"/>
          <w:lang w:val="es-ES"/>
        </w:rPr>
        <w:lastRenderedPageBreak/>
        <w:t>ANEXO</w:t>
      </w:r>
      <w:r w:rsidR="008C324B" w:rsidRPr="006A667D">
        <w:rPr>
          <w:b/>
          <w:color w:val="000000"/>
          <w:lang w:val="es-ES"/>
        </w:rPr>
        <w:t xml:space="preserve"> </w:t>
      </w:r>
      <w:r w:rsidR="00305694" w:rsidRPr="006A667D">
        <w:rPr>
          <w:b/>
          <w:color w:val="000000"/>
          <w:lang w:val="es-ES"/>
        </w:rPr>
        <w:t>7</w:t>
      </w:r>
    </w:p>
    <w:p w:rsidR="002A7A1C" w:rsidRPr="006A667D" w:rsidRDefault="00A140B4" w:rsidP="002A7A1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lang w:val="es-ES"/>
        </w:rPr>
      </w:pPr>
      <w:r w:rsidRPr="006A667D">
        <w:rPr>
          <w:b/>
          <w:color w:val="000000"/>
          <w:lang w:val="es-ES"/>
        </w:rPr>
        <w:t>Normas de uso</w:t>
      </w:r>
      <w:r w:rsidR="00684528" w:rsidRPr="006A667D">
        <w:rPr>
          <w:b/>
          <w:color w:val="000000"/>
          <w:lang w:val="es-ES"/>
        </w:rPr>
        <w:t xml:space="preserve"> de los libros de texto y material didáctico reutilizable</w:t>
      </w:r>
    </w:p>
    <w:p w:rsidR="002A7A1C" w:rsidRPr="006A667D" w:rsidRDefault="002A7A1C" w:rsidP="002A7A1C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lang w:val="es-ES"/>
        </w:rPr>
      </w:pPr>
    </w:p>
    <w:p w:rsidR="00355FBE" w:rsidRPr="006A667D" w:rsidRDefault="00EF5BFB" w:rsidP="00090073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lang w:val="es-ES"/>
        </w:rPr>
      </w:pPr>
      <w:r w:rsidRPr="006A667D">
        <w:rPr>
          <w:color w:val="000000"/>
          <w:lang w:val="es-ES"/>
        </w:rPr>
        <w:t xml:space="preserve">Normas de utilización y conservación: se tiene que plasmar el protocolo que se </w:t>
      </w:r>
      <w:r w:rsidR="008C324B" w:rsidRPr="006A667D">
        <w:rPr>
          <w:color w:val="000000"/>
          <w:lang w:val="es-ES"/>
        </w:rPr>
        <w:t xml:space="preserve">usará, las medidas que </w:t>
      </w:r>
      <w:r w:rsidR="00A60C4C">
        <w:rPr>
          <w:color w:val="000000"/>
          <w:lang w:val="es-ES"/>
        </w:rPr>
        <w:t>ha de</w:t>
      </w:r>
      <w:r w:rsidRPr="006A667D">
        <w:rPr>
          <w:color w:val="000000"/>
          <w:lang w:val="es-ES"/>
        </w:rPr>
        <w:t xml:space="preserve"> seguir el alumnado que participa en el </w:t>
      </w:r>
      <w:r w:rsidR="00E424D2" w:rsidRPr="006A667D">
        <w:rPr>
          <w:color w:val="000000"/>
          <w:lang w:val="es-ES"/>
        </w:rPr>
        <w:t>Programa (no subrayar</w:t>
      </w:r>
      <w:r w:rsidR="00F839EB" w:rsidRPr="006A667D">
        <w:rPr>
          <w:color w:val="000000"/>
          <w:lang w:val="es-ES"/>
        </w:rPr>
        <w:t xml:space="preserve"> ni</w:t>
      </w:r>
      <w:r w:rsidRPr="006A667D">
        <w:rPr>
          <w:color w:val="000000"/>
          <w:lang w:val="es-ES"/>
        </w:rPr>
        <w:t xml:space="preserve"> escribir en el libro, si se tienen que forrar para </w:t>
      </w:r>
      <w:r w:rsidR="008C324B" w:rsidRPr="006A667D">
        <w:rPr>
          <w:color w:val="000000"/>
          <w:lang w:val="es-ES"/>
        </w:rPr>
        <w:t xml:space="preserve"> </w:t>
      </w:r>
      <w:r w:rsidRPr="006A667D">
        <w:rPr>
          <w:color w:val="000000"/>
          <w:lang w:val="es-ES"/>
        </w:rPr>
        <w:t>su conservación</w:t>
      </w:r>
      <w:r w:rsidR="00A60C4C">
        <w:rPr>
          <w:color w:val="000000"/>
          <w:lang w:val="es-ES"/>
        </w:rPr>
        <w:t>, etc</w:t>
      </w:r>
      <w:r w:rsidRPr="006A667D">
        <w:rPr>
          <w:color w:val="000000"/>
          <w:lang w:val="es-ES"/>
        </w:rPr>
        <w:t>.), la duración prevista de los libros y material</w:t>
      </w:r>
      <w:r w:rsidR="00E424D2" w:rsidRPr="006A667D">
        <w:rPr>
          <w:color w:val="000000"/>
          <w:lang w:val="es-ES"/>
        </w:rPr>
        <w:t>, etc.</w:t>
      </w:r>
    </w:p>
    <w:p w:rsidR="006A667D" w:rsidRPr="006A667D" w:rsidRDefault="006A667D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lang w:val="es-ES"/>
        </w:rPr>
      </w:pPr>
    </w:p>
    <w:sectPr w:rsidR="006A667D" w:rsidRPr="006A667D" w:rsidSect="00E424D2">
      <w:pgSz w:w="11906" w:h="16838"/>
      <w:pgMar w:top="1417" w:right="1701" w:bottom="1417" w:left="1701" w:header="5" w:footer="708" w:gutter="0"/>
      <w:pgNumType w:start="1"/>
      <w:cols w:space="720" w:equalWidth="0">
        <w:col w:w="883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3D" w:rsidRDefault="0091003D" w:rsidP="00355FBE">
      <w:r>
        <w:separator/>
      </w:r>
    </w:p>
  </w:endnote>
  <w:endnote w:type="continuationSeparator" w:id="0">
    <w:p w:rsidR="0091003D" w:rsidRDefault="0091003D" w:rsidP="003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3D" w:rsidRDefault="0091003D" w:rsidP="00355FBE">
      <w:r>
        <w:separator/>
      </w:r>
    </w:p>
  </w:footnote>
  <w:footnote w:type="continuationSeparator" w:id="0">
    <w:p w:rsidR="0091003D" w:rsidRDefault="0091003D" w:rsidP="00355FBE">
      <w:r>
        <w:continuationSeparator/>
      </w:r>
    </w:p>
  </w:footnote>
  <w:footnote w:id="1">
    <w:p w:rsidR="0091003D" w:rsidRPr="003037E9" w:rsidRDefault="0091003D" w:rsidP="00C26083">
      <w:pPr>
        <w:pStyle w:val="Textonotapie"/>
      </w:pPr>
      <w:r>
        <w:rPr>
          <w:rStyle w:val="Refdenotaalpie"/>
        </w:rPr>
        <w:footnoteRef/>
      </w:r>
      <w:r>
        <w:t xml:space="preserve"> Anote</w:t>
      </w:r>
      <w:r w:rsidRPr="005E06F8">
        <w:t xml:space="preserve"> la previsión de libros y material didáctico. Se puede </w:t>
      </w:r>
      <w:r>
        <w:t>ir completando</w:t>
      </w:r>
      <w:r w:rsidRPr="005E06F8">
        <w:t xml:space="preserve"> el listado durante el curso escolar y adjuntar el listado definitivo con la remisión de la memoria.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Encabezad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Encabezado"/>
    </w:pPr>
    <w:r w:rsidRPr="00057D68">
      <w:rPr>
        <w:noProof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-849548</wp:posOffset>
          </wp:positionH>
          <wp:positionV relativeFrom="paragraph">
            <wp:posOffset>341906</wp:posOffset>
          </wp:positionV>
          <wp:extent cx="540689" cy="1590261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91003D" w:rsidTr="00CA1430">
      <w:trPr>
        <w:trHeight w:val="3479"/>
      </w:trPr>
      <w:tc>
        <w:tcPr>
          <w:tcW w:w="5489" w:type="dxa"/>
        </w:tcPr>
        <w:p w:rsidR="0091003D" w:rsidRPr="00543498" w:rsidRDefault="0091003D" w:rsidP="0036520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8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1003D" w:rsidRDefault="0091003D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 xml:space="preserve">Programa </w:t>
          </w:r>
          <w:proofErr w:type="spellStart"/>
          <w:r>
            <w:rPr>
              <w:color w:val="000000"/>
              <w:sz w:val="18"/>
              <w:szCs w:val="18"/>
            </w:rPr>
            <w:t>financiado</w:t>
          </w:r>
          <w:proofErr w:type="spellEnd"/>
          <w:r>
            <w:rPr>
              <w:color w:val="000000"/>
              <w:sz w:val="18"/>
              <w:szCs w:val="18"/>
            </w:rPr>
            <w:t xml:space="preserve"> por el </w:t>
          </w:r>
          <w:proofErr w:type="spellStart"/>
          <w:r>
            <w:rPr>
              <w:color w:val="000000"/>
              <w:sz w:val="18"/>
              <w:szCs w:val="18"/>
            </w:rPr>
            <w:t>Ministerio</w:t>
          </w:r>
          <w:proofErr w:type="spellEnd"/>
          <w:r>
            <w:rPr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color w:val="000000"/>
              <w:sz w:val="18"/>
              <w:szCs w:val="18"/>
            </w:rPr>
            <w:t>Educación</w:t>
          </w:r>
          <w:proofErr w:type="spellEnd"/>
          <w:r>
            <w:rPr>
              <w:color w:val="000000"/>
              <w:sz w:val="18"/>
              <w:szCs w:val="18"/>
            </w:rPr>
            <w:t xml:space="preserve"> y </w:t>
          </w:r>
          <w:proofErr w:type="spellStart"/>
          <w:r>
            <w:rPr>
              <w:color w:val="000000"/>
              <w:sz w:val="18"/>
              <w:szCs w:val="18"/>
            </w:rPr>
            <w:t>Formación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Profesional</w:t>
          </w:r>
          <w:proofErr w:type="spellEnd"/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91003D" w:rsidRDefault="0091003D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91003D" w:rsidRDefault="0091003D" w:rsidP="00CA1430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91003D" w:rsidRDefault="0091003D" w:rsidP="00CA143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91003D" w:rsidRPr="00833823" w:rsidRDefault="0091003D" w:rsidP="00833823">
    <w:pPr>
      <w:pStyle w:val="Encabezado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-675004</wp:posOffset>
          </wp:positionH>
          <wp:positionV relativeFrom="paragraph">
            <wp:posOffset>107315</wp:posOffset>
          </wp:positionV>
          <wp:extent cx="540385" cy="159321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385" cy="159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003D" w:rsidRDefault="00910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W w:w="31387" w:type="dxa"/>
      <w:tblInd w:w="-1270" w:type="dxa"/>
      <w:tblLayout w:type="fixed"/>
      <w:tblLook w:val="0000"/>
    </w:tblPr>
    <w:tblGrid>
      <w:gridCol w:w="5489"/>
      <w:gridCol w:w="4568"/>
      <w:gridCol w:w="5687"/>
      <w:gridCol w:w="5687"/>
      <w:gridCol w:w="5687"/>
      <w:gridCol w:w="4269"/>
    </w:tblGrid>
    <w:tr w:rsidR="0091003D" w:rsidTr="000C1335">
      <w:trPr>
        <w:trHeight w:val="3479"/>
      </w:trPr>
      <w:tc>
        <w:tcPr>
          <w:tcW w:w="5489" w:type="dxa"/>
        </w:tcPr>
        <w:p w:rsidR="0091003D" w:rsidRPr="00543498" w:rsidRDefault="0091003D" w:rsidP="000C133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21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8" w:type="dxa"/>
        </w:tcPr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ind w:left="327"/>
            <w:rPr>
              <w:color w:val="000000"/>
            </w:rPr>
          </w:pPr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632710" cy="647700"/>
                <wp:effectExtent l="19050" t="0" r="0" b="0"/>
                <wp:docPr id="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945" cy="648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1003D" w:rsidRDefault="0091003D" w:rsidP="000C13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327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 xml:space="preserve">Programa </w:t>
          </w:r>
          <w:proofErr w:type="spellStart"/>
          <w:r>
            <w:rPr>
              <w:color w:val="000000"/>
              <w:sz w:val="18"/>
              <w:szCs w:val="18"/>
            </w:rPr>
            <w:t>financiado</w:t>
          </w:r>
          <w:proofErr w:type="spellEnd"/>
          <w:r>
            <w:rPr>
              <w:color w:val="000000"/>
              <w:sz w:val="18"/>
              <w:szCs w:val="18"/>
            </w:rPr>
            <w:t xml:space="preserve"> por el </w:t>
          </w:r>
          <w:proofErr w:type="spellStart"/>
          <w:r>
            <w:rPr>
              <w:color w:val="000000"/>
              <w:sz w:val="18"/>
              <w:szCs w:val="18"/>
            </w:rPr>
            <w:t>Ministerio</w:t>
          </w:r>
          <w:proofErr w:type="spellEnd"/>
          <w:r>
            <w:rPr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color w:val="000000"/>
              <w:sz w:val="18"/>
              <w:szCs w:val="18"/>
            </w:rPr>
            <w:t>Educación</w:t>
          </w:r>
          <w:proofErr w:type="spellEnd"/>
          <w:r>
            <w:rPr>
              <w:color w:val="000000"/>
              <w:sz w:val="18"/>
              <w:szCs w:val="18"/>
            </w:rPr>
            <w:t xml:space="preserve"> y </w:t>
          </w:r>
          <w:proofErr w:type="spellStart"/>
          <w:r>
            <w:rPr>
              <w:color w:val="000000"/>
              <w:sz w:val="18"/>
              <w:szCs w:val="18"/>
            </w:rPr>
            <w:t>Formación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Profesional</w:t>
          </w:r>
          <w:proofErr w:type="spellEnd"/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ind w:left="327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91003D" w:rsidRDefault="0091003D" w:rsidP="000C13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687" w:type="dxa"/>
        </w:tcPr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</w:p>
        <w:p w:rsidR="0091003D" w:rsidRDefault="0091003D" w:rsidP="000C1335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4269" w:type="dxa"/>
        </w:tcPr>
        <w:p w:rsidR="0091003D" w:rsidRDefault="0091003D" w:rsidP="000C13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91003D" w:rsidRPr="00305694" w:rsidRDefault="0091003D" w:rsidP="000C13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3"/>
      <w:tblW w:w="11061" w:type="dxa"/>
      <w:tblInd w:w="-1270" w:type="dxa"/>
      <w:tblLayout w:type="fixed"/>
      <w:tblLook w:val="0000"/>
    </w:tblPr>
    <w:tblGrid>
      <w:gridCol w:w="6322"/>
      <w:gridCol w:w="4739"/>
    </w:tblGrid>
    <w:tr w:rsidR="0091003D">
      <w:trPr>
        <w:trHeight w:val="3223"/>
      </w:trPr>
      <w:tc>
        <w:tcPr>
          <w:tcW w:w="6322" w:type="dxa"/>
        </w:tcPr>
        <w:p w:rsidR="0091003D" w:rsidRPr="004661BF" w:rsidRDefault="0091003D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13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9" w:type="dxa"/>
        </w:tcPr>
        <w:p w:rsidR="0091003D" w:rsidRDefault="0091003D">
          <w:pPr>
            <w:pStyle w:val="normal0"/>
            <w:tabs>
              <w:tab w:val="center" w:pos="5103"/>
              <w:tab w:val="right" w:pos="8504"/>
            </w:tabs>
            <w:rPr>
              <w:color w:val="000000"/>
            </w:rPr>
          </w:pPr>
        </w:p>
        <w:p w:rsidR="0091003D" w:rsidRDefault="0091003D">
          <w:pPr>
            <w:pStyle w:val="normal0"/>
            <w:tabs>
              <w:tab w:val="center" w:pos="5103"/>
              <w:tab w:val="right" w:pos="8504"/>
            </w:tabs>
            <w:rPr>
              <w:color w:val="000000"/>
            </w:rPr>
          </w:pPr>
        </w:p>
        <w:p w:rsidR="0091003D" w:rsidRDefault="0091003D">
          <w:pPr>
            <w:pStyle w:val="normal0"/>
            <w:tabs>
              <w:tab w:val="center" w:pos="5103"/>
              <w:tab w:val="right" w:pos="8504"/>
            </w:tabs>
            <w:rPr>
              <w:color w:val="000000"/>
            </w:rPr>
          </w:pPr>
        </w:p>
        <w:p w:rsidR="0091003D" w:rsidRDefault="0091003D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91003D" w:rsidRDefault="0091003D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828925" cy="752475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1003D" w:rsidRPr="003037E9" w:rsidRDefault="0091003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eastAsia="Calibri"/>
              <w:color w:val="000000"/>
              <w:sz w:val="24"/>
              <w:szCs w:val="24"/>
            </w:rPr>
          </w:pPr>
          <w:r w:rsidRPr="003037E9">
            <w:rPr>
              <w:rFonts w:eastAsia="Calibri"/>
              <w:color w:val="000000"/>
              <w:sz w:val="18"/>
              <w:szCs w:val="18"/>
            </w:rPr>
            <w:t xml:space="preserve">Programa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financiado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por el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Ministerio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de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Educación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y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Formación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Profesional</w:t>
          </w:r>
          <w:proofErr w:type="spellEnd"/>
        </w:p>
        <w:p w:rsidR="0091003D" w:rsidRDefault="0091003D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91003D" w:rsidRDefault="00910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3D" w:rsidRDefault="0091003D" w:rsidP="00ED13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BC67D7">
      <w:rPr>
        <w:noProof/>
        <w:color w:val="000000"/>
        <w:lang w:val="es-ES"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-762083</wp:posOffset>
          </wp:positionH>
          <wp:positionV relativeFrom="paragraph">
            <wp:posOffset>90004</wp:posOffset>
          </wp:positionV>
          <wp:extent cx="540689" cy="15902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89" cy="159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3"/>
      <w:tblW w:w="11061" w:type="dxa"/>
      <w:tblInd w:w="-1270" w:type="dxa"/>
      <w:tblLayout w:type="fixed"/>
      <w:tblLook w:val="0000"/>
    </w:tblPr>
    <w:tblGrid>
      <w:gridCol w:w="6322"/>
      <w:gridCol w:w="4739"/>
    </w:tblGrid>
    <w:tr w:rsidR="0091003D" w:rsidTr="00BC67D7">
      <w:trPr>
        <w:trHeight w:val="3223"/>
      </w:trPr>
      <w:tc>
        <w:tcPr>
          <w:tcW w:w="6322" w:type="dxa"/>
        </w:tcPr>
        <w:p w:rsidR="0091003D" w:rsidRPr="004661BF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336550</wp:posOffset>
                </wp:positionV>
                <wp:extent cx="1586230" cy="1586230"/>
                <wp:effectExtent l="0" t="0" r="0" b="0"/>
                <wp:wrapNone/>
                <wp:docPr id="2" name="0 Imagen" descr="Govern_comp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vern_comp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9" w:type="dxa"/>
        </w:tcPr>
        <w:p w:rsidR="0091003D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color w:val="000000"/>
            </w:rPr>
          </w:pPr>
        </w:p>
        <w:p w:rsidR="0091003D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color w:val="000000"/>
            </w:rPr>
          </w:pPr>
        </w:p>
        <w:p w:rsidR="0091003D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color w:val="000000"/>
            </w:rPr>
          </w:pPr>
        </w:p>
        <w:p w:rsidR="0091003D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:rsidR="0091003D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4"/>
              <w:szCs w:val="24"/>
              <w:lang w:val="es-ES"/>
            </w:rPr>
            <w:drawing>
              <wp:inline distT="0" distB="0" distL="114300" distR="114300">
                <wp:extent cx="2828925" cy="75247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1003D" w:rsidRPr="003037E9" w:rsidRDefault="0091003D" w:rsidP="00BC67D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4"/>
            </w:tabs>
            <w:ind w:left="200"/>
            <w:rPr>
              <w:rFonts w:eastAsia="Calibri"/>
              <w:color w:val="000000"/>
              <w:sz w:val="24"/>
              <w:szCs w:val="24"/>
            </w:rPr>
          </w:pPr>
          <w:r w:rsidRPr="003037E9">
            <w:rPr>
              <w:rFonts w:eastAsia="Calibri"/>
              <w:color w:val="000000"/>
              <w:sz w:val="18"/>
              <w:szCs w:val="18"/>
            </w:rPr>
            <w:t xml:space="preserve">Programa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financiado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por el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Ministerio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de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Educación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y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Formación</w:t>
          </w:r>
          <w:proofErr w:type="spellEnd"/>
          <w:r w:rsidRPr="003037E9">
            <w:rPr>
              <w:rFonts w:eastAsia="Calibri"/>
              <w:color w:val="000000"/>
              <w:sz w:val="18"/>
              <w:szCs w:val="18"/>
            </w:rPr>
            <w:t xml:space="preserve"> </w:t>
          </w:r>
          <w:proofErr w:type="spellStart"/>
          <w:r w:rsidRPr="003037E9">
            <w:rPr>
              <w:rFonts w:eastAsia="Calibri"/>
              <w:color w:val="000000"/>
              <w:sz w:val="18"/>
              <w:szCs w:val="18"/>
            </w:rPr>
            <w:t>Profesional</w:t>
          </w:r>
          <w:proofErr w:type="spellEnd"/>
        </w:p>
        <w:p w:rsidR="0091003D" w:rsidRDefault="0091003D" w:rsidP="00BC67D7">
          <w:pPr>
            <w:pStyle w:val="normal0"/>
            <w:tabs>
              <w:tab w:val="center" w:pos="5103"/>
              <w:tab w:val="right" w:pos="8504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</w:tr>
  </w:tbl>
  <w:p w:rsidR="0091003D" w:rsidRPr="00833823" w:rsidRDefault="0091003D" w:rsidP="00BC67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26"/>
    <w:multiLevelType w:val="multilevel"/>
    <w:tmpl w:val="27B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D42606E"/>
    <w:multiLevelType w:val="hybridMultilevel"/>
    <w:tmpl w:val="E86E876A"/>
    <w:lvl w:ilvl="0" w:tplc="5ED0C8B8">
      <w:start w:val="1"/>
      <w:numFmt w:val="decimal"/>
      <w:lvlText w:val="%1."/>
      <w:lvlJc w:val="left"/>
      <w:pPr>
        <w:ind w:left="360" w:hanging="360"/>
      </w:pPr>
      <w:rPr>
        <w:rFonts w:ascii="Noto Sans" w:hAnsi="Noto Sans" w:cs="Noto Sans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1BC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0A8001A"/>
    <w:multiLevelType w:val="multilevel"/>
    <w:tmpl w:val="C204C08A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2AA"/>
    <w:multiLevelType w:val="multilevel"/>
    <w:tmpl w:val="AB0A0CAE"/>
    <w:lvl w:ilvl="0">
      <w:start w:val="1"/>
      <w:numFmt w:val="lowerLetter"/>
      <w:lvlText w:val="%1)"/>
      <w:lvlJc w:val="left"/>
      <w:pPr>
        <w:ind w:left="426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>
    <w:nsid w:val="2C4513DD"/>
    <w:multiLevelType w:val="hybridMultilevel"/>
    <w:tmpl w:val="E8D25CE8"/>
    <w:lvl w:ilvl="0" w:tplc="3D0C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773A2"/>
    <w:multiLevelType w:val="multilevel"/>
    <w:tmpl w:val="186C519C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DF6B5F"/>
    <w:multiLevelType w:val="multilevel"/>
    <w:tmpl w:val="F80A2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489960AB"/>
    <w:multiLevelType w:val="multilevel"/>
    <w:tmpl w:val="2BBAC8C6"/>
    <w:lvl w:ilvl="0">
      <w:start w:val="1"/>
      <w:numFmt w:val="lowerLetter"/>
      <w:lvlText w:val="%1)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90F12F1"/>
    <w:multiLevelType w:val="multilevel"/>
    <w:tmpl w:val="A0C4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23F2E5B"/>
    <w:multiLevelType w:val="multilevel"/>
    <w:tmpl w:val="4EF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355FBE"/>
    <w:rsid w:val="0000379D"/>
    <w:rsid w:val="000041E2"/>
    <w:rsid w:val="000402D1"/>
    <w:rsid w:val="000448C0"/>
    <w:rsid w:val="00057D68"/>
    <w:rsid w:val="000630CC"/>
    <w:rsid w:val="00066263"/>
    <w:rsid w:val="0007459B"/>
    <w:rsid w:val="00075CB5"/>
    <w:rsid w:val="000812E1"/>
    <w:rsid w:val="00090073"/>
    <w:rsid w:val="000B2A0F"/>
    <w:rsid w:val="000C1335"/>
    <w:rsid w:val="000C5D54"/>
    <w:rsid w:val="000E742F"/>
    <w:rsid w:val="00100C54"/>
    <w:rsid w:val="001154E2"/>
    <w:rsid w:val="00124EBA"/>
    <w:rsid w:val="00133749"/>
    <w:rsid w:val="00146EB7"/>
    <w:rsid w:val="00147371"/>
    <w:rsid w:val="00151439"/>
    <w:rsid w:val="001534CD"/>
    <w:rsid w:val="00166741"/>
    <w:rsid w:val="001967F7"/>
    <w:rsid w:val="001C06AD"/>
    <w:rsid w:val="001C6518"/>
    <w:rsid w:val="001D4317"/>
    <w:rsid w:val="001E71EB"/>
    <w:rsid w:val="001F05C8"/>
    <w:rsid w:val="001F2A07"/>
    <w:rsid w:val="001F535C"/>
    <w:rsid w:val="002113CC"/>
    <w:rsid w:val="00231362"/>
    <w:rsid w:val="00235ED5"/>
    <w:rsid w:val="002436E9"/>
    <w:rsid w:val="00244A6B"/>
    <w:rsid w:val="0026298B"/>
    <w:rsid w:val="00292D88"/>
    <w:rsid w:val="002A7A1C"/>
    <w:rsid w:val="002E426D"/>
    <w:rsid w:val="002F760B"/>
    <w:rsid w:val="003035AD"/>
    <w:rsid w:val="003037E9"/>
    <w:rsid w:val="00305694"/>
    <w:rsid w:val="00334F76"/>
    <w:rsid w:val="00355FBE"/>
    <w:rsid w:val="0035782B"/>
    <w:rsid w:val="0035782F"/>
    <w:rsid w:val="00365205"/>
    <w:rsid w:val="00391678"/>
    <w:rsid w:val="003A021D"/>
    <w:rsid w:val="003C7988"/>
    <w:rsid w:val="003D3374"/>
    <w:rsid w:val="003E6B71"/>
    <w:rsid w:val="004229F4"/>
    <w:rsid w:val="00446B2D"/>
    <w:rsid w:val="004661BF"/>
    <w:rsid w:val="00467B8D"/>
    <w:rsid w:val="00497776"/>
    <w:rsid w:val="004D19E4"/>
    <w:rsid w:val="004E4B68"/>
    <w:rsid w:val="0050053F"/>
    <w:rsid w:val="00543498"/>
    <w:rsid w:val="00551627"/>
    <w:rsid w:val="005571F1"/>
    <w:rsid w:val="005571F4"/>
    <w:rsid w:val="005629DE"/>
    <w:rsid w:val="00563475"/>
    <w:rsid w:val="00567BED"/>
    <w:rsid w:val="00576FD9"/>
    <w:rsid w:val="00591249"/>
    <w:rsid w:val="00593BC9"/>
    <w:rsid w:val="0059675E"/>
    <w:rsid w:val="00596E9D"/>
    <w:rsid w:val="005B0A7D"/>
    <w:rsid w:val="005B57AB"/>
    <w:rsid w:val="005B73EA"/>
    <w:rsid w:val="005E06F8"/>
    <w:rsid w:val="005E10F2"/>
    <w:rsid w:val="005F6D77"/>
    <w:rsid w:val="006374C2"/>
    <w:rsid w:val="00663072"/>
    <w:rsid w:val="006649AB"/>
    <w:rsid w:val="006670F1"/>
    <w:rsid w:val="00677D93"/>
    <w:rsid w:val="00680AA1"/>
    <w:rsid w:val="00684528"/>
    <w:rsid w:val="006A667D"/>
    <w:rsid w:val="006B7BA9"/>
    <w:rsid w:val="006D2FDD"/>
    <w:rsid w:val="006D6BF7"/>
    <w:rsid w:val="006E3D18"/>
    <w:rsid w:val="006F3F6E"/>
    <w:rsid w:val="006F6F3B"/>
    <w:rsid w:val="007056C4"/>
    <w:rsid w:val="00710D80"/>
    <w:rsid w:val="007115DC"/>
    <w:rsid w:val="00717E20"/>
    <w:rsid w:val="00724315"/>
    <w:rsid w:val="007329BD"/>
    <w:rsid w:val="00737F96"/>
    <w:rsid w:val="00746184"/>
    <w:rsid w:val="00770F25"/>
    <w:rsid w:val="007820CE"/>
    <w:rsid w:val="00785E4E"/>
    <w:rsid w:val="007B66D0"/>
    <w:rsid w:val="007D0340"/>
    <w:rsid w:val="007D36F6"/>
    <w:rsid w:val="007D5C4E"/>
    <w:rsid w:val="00833823"/>
    <w:rsid w:val="00846E50"/>
    <w:rsid w:val="008651BE"/>
    <w:rsid w:val="008C2A2B"/>
    <w:rsid w:val="008C2F64"/>
    <w:rsid w:val="008C324B"/>
    <w:rsid w:val="008D2F58"/>
    <w:rsid w:val="008D5621"/>
    <w:rsid w:val="008E091B"/>
    <w:rsid w:val="008E407E"/>
    <w:rsid w:val="008F13B8"/>
    <w:rsid w:val="0091003D"/>
    <w:rsid w:val="00946B77"/>
    <w:rsid w:val="00952632"/>
    <w:rsid w:val="0095519F"/>
    <w:rsid w:val="00996176"/>
    <w:rsid w:val="009E2B32"/>
    <w:rsid w:val="009F3C80"/>
    <w:rsid w:val="009F7139"/>
    <w:rsid w:val="00A07B97"/>
    <w:rsid w:val="00A140B4"/>
    <w:rsid w:val="00A53DA1"/>
    <w:rsid w:val="00A60C4C"/>
    <w:rsid w:val="00A65515"/>
    <w:rsid w:val="00A71C8E"/>
    <w:rsid w:val="00A71D00"/>
    <w:rsid w:val="00A77B5B"/>
    <w:rsid w:val="00A8368B"/>
    <w:rsid w:val="00A947FA"/>
    <w:rsid w:val="00A94C28"/>
    <w:rsid w:val="00A95B3D"/>
    <w:rsid w:val="00A97D70"/>
    <w:rsid w:val="00AB10D4"/>
    <w:rsid w:val="00AE1458"/>
    <w:rsid w:val="00AF32C6"/>
    <w:rsid w:val="00B42872"/>
    <w:rsid w:val="00B47E26"/>
    <w:rsid w:val="00B54887"/>
    <w:rsid w:val="00B601A7"/>
    <w:rsid w:val="00B62A8D"/>
    <w:rsid w:val="00B83BE3"/>
    <w:rsid w:val="00BB20D4"/>
    <w:rsid w:val="00BB50BB"/>
    <w:rsid w:val="00BB6918"/>
    <w:rsid w:val="00BC67D7"/>
    <w:rsid w:val="00BE020E"/>
    <w:rsid w:val="00BE2C35"/>
    <w:rsid w:val="00BF23B5"/>
    <w:rsid w:val="00BF7949"/>
    <w:rsid w:val="00C0191F"/>
    <w:rsid w:val="00C158B9"/>
    <w:rsid w:val="00C26083"/>
    <w:rsid w:val="00CA1430"/>
    <w:rsid w:val="00CA5B0E"/>
    <w:rsid w:val="00CB7FFB"/>
    <w:rsid w:val="00CE0365"/>
    <w:rsid w:val="00CF31C5"/>
    <w:rsid w:val="00CF657E"/>
    <w:rsid w:val="00D0089C"/>
    <w:rsid w:val="00D17EF7"/>
    <w:rsid w:val="00D2581C"/>
    <w:rsid w:val="00D32F62"/>
    <w:rsid w:val="00D33E6E"/>
    <w:rsid w:val="00D41D84"/>
    <w:rsid w:val="00D57C28"/>
    <w:rsid w:val="00D60074"/>
    <w:rsid w:val="00D74EF2"/>
    <w:rsid w:val="00D87B18"/>
    <w:rsid w:val="00D904C4"/>
    <w:rsid w:val="00DA3BDB"/>
    <w:rsid w:val="00DC3417"/>
    <w:rsid w:val="00DD7FA6"/>
    <w:rsid w:val="00E23361"/>
    <w:rsid w:val="00E40ED1"/>
    <w:rsid w:val="00E424D2"/>
    <w:rsid w:val="00E448C9"/>
    <w:rsid w:val="00EB0417"/>
    <w:rsid w:val="00EB4DA0"/>
    <w:rsid w:val="00EB7FF7"/>
    <w:rsid w:val="00EC0A23"/>
    <w:rsid w:val="00ED135A"/>
    <w:rsid w:val="00ED70B5"/>
    <w:rsid w:val="00ED74F0"/>
    <w:rsid w:val="00EE723D"/>
    <w:rsid w:val="00EF4B49"/>
    <w:rsid w:val="00EF5BFB"/>
    <w:rsid w:val="00F14D1D"/>
    <w:rsid w:val="00F32B3D"/>
    <w:rsid w:val="00F37361"/>
    <w:rsid w:val="00F43EB2"/>
    <w:rsid w:val="00F55736"/>
    <w:rsid w:val="00F676E5"/>
    <w:rsid w:val="00F704A5"/>
    <w:rsid w:val="00F758B9"/>
    <w:rsid w:val="00F81EE5"/>
    <w:rsid w:val="00F839EB"/>
    <w:rsid w:val="00FA27B0"/>
    <w:rsid w:val="00FA6E2B"/>
    <w:rsid w:val="00FB477F"/>
    <w:rsid w:val="00FC12AE"/>
    <w:rsid w:val="00FD327F"/>
    <w:rsid w:val="00FF38B0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4"/>
    <w:rPr>
      <w:lang w:val="es-ES"/>
    </w:rPr>
  </w:style>
  <w:style w:type="paragraph" w:styleId="Ttulo1">
    <w:name w:val="heading 1"/>
    <w:basedOn w:val="normal0"/>
    <w:next w:val="normal0"/>
    <w:rsid w:val="00355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5FB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5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5FBE"/>
  </w:style>
  <w:style w:type="table" w:customStyle="1" w:styleId="TableNormal">
    <w:name w:val="Table Normal"/>
    <w:rsid w:val="00355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55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1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EF7"/>
  </w:style>
  <w:style w:type="paragraph" w:styleId="Piedepgina">
    <w:name w:val="footer"/>
    <w:basedOn w:val="Normal"/>
    <w:link w:val="PiedepginaCar"/>
    <w:uiPriority w:val="99"/>
    <w:semiHidden/>
    <w:unhideWhenUsed/>
    <w:rsid w:val="00D17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EF7"/>
  </w:style>
  <w:style w:type="paragraph" w:styleId="NormalWeb">
    <w:name w:val="Normal (Web)"/>
    <w:basedOn w:val="Normal"/>
    <w:uiPriority w:val="99"/>
    <w:unhideWhenUsed/>
    <w:rsid w:val="00DC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DC3417"/>
  </w:style>
  <w:style w:type="table" w:styleId="Tablaconcuadrcula">
    <w:name w:val="Table Grid"/>
    <w:basedOn w:val="Tablanormal"/>
    <w:uiPriority w:val="59"/>
    <w:rsid w:val="00D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12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12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12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7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51F0-7735-4970-8440-F5347432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9</Pages>
  <Words>1648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Arbona Cerdà</dc:creator>
  <cp:lastModifiedBy>Juana M. Arbona Cerdà</cp:lastModifiedBy>
  <cp:revision>20</cp:revision>
  <cp:lastPrinted>2023-03-24T08:43:00Z</cp:lastPrinted>
  <dcterms:created xsi:type="dcterms:W3CDTF">2023-02-20T12:27:00Z</dcterms:created>
  <dcterms:modified xsi:type="dcterms:W3CDTF">2023-03-24T11:24:00Z</dcterms:modified>
</cp:coreProperties>
</file>